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A02B0D" w14:textId="77777777" w:rsidR="00B12FD1" w:rsidRPr="00F40BD9" w:rsidRDefault="00B12FD1" w:rsidP="00B12FD1">
      <w:pPr>
        <w:rPr>
          <w:b/>
          <w:bCs/>
        </w:rPr>
      </w:pPr>
      <w:r w:rsidRPr="00F40BD9">
        <w:rPr>
          <w:b/>
          <w:bCs/>
        </w:rPr>
        <w:t xml:space="preserve">Vacature lid vaststellingscommissie economie havo/vwo </w:t>
      </w:r>
      <w:proofErr w:type="spellStart"/>
      <w:r w:rsidRPr="00F40BD9">
        <w:rPr>
          <w:b/>
          <w:bCs/>
        </w:rPr>
        <w:t>CvTE</w:t>
      </w:r>
      <w:proofErr w:type="spellEnd"/>
    </w:p>
    <w:p w14:paraId="71F6072C" w14:textId="77777777" w:rsidR="00B12FD1" w:rsidRDefault="00B12FD1" w:rsidP="00B12FD1">
      <w:pPr>
        <w:spacing w:after="0"/>
      </w:pPr>
    </w:p>
    <w:p w14:paraId="016CF17E" w14:textId="2E46ECC5" w:rsidR="00B12FD1" w:rsidRDefault="00B12FD1" w:rsidP="00B12FD1">
      <w:pPr>
        <w:spacing w:after="0"/>
      </w:pPr>
      <w:r>
        <w:t>Voor het schooljaar 2026-2027 zoeken wij een lid voor de vaststellingscommissie economie havo/vwo van het College voor Toetsen en Examens (</w:t>
      </w:r>
      <w:proofErr w:type="spellStart"/>
      <w:r>
        <w:t>CvTE</w:t>
      </w:r>
      <w:proofErr w:type="spellEnd"/>
      <w:r>
        <w:t>).</w:t>
      </w:r>
    </w:p>
    <w:p w14:paraId="4B792E03" w14:textId="77777777" w:rsidR="00B12FD1" w:rsidRDefault="00B12FD1" w:rsidP="00B12FD1">
      <w:pPr>
        <w:spacing w:after="0"/>
      </w:pPr>
      <w:r>
        <w:t xml:space="preserve">Vecon zal in maart een voordracht voor benoeming doen aan het </w:t>
      </w:r>
      <w:proofErr w:type="spellStart"/>
      <w:r>
        <w:t>CvTE</w:t>
      </w:r>
      <w:proofErr w:type="spellEnd"/>
      <w:r>
        <w:t>.</w:t>
      </w:r>
    </w:p>
    <w:p w14:paraId="02E70E9F" w14:textId="7688AE35" w:rsidR="00B12FD1" w:rsidRDefault="00B12FD1" w:rsidP="00B12FD1">
      <w:pPr>
        <w:spacing w:after="0"/>
      </w:pPr>
      <w:r>
        <w:t xml:space="preserve">Informatie over de vacature vind je </w:t>
      </w:r>
      <w:r>
        <w:t>hieronder.</w:t>
      </w:r>
    </w:p>
    <w:p w14:paraId="7528AD6B" w14:textId="77777777" w:rsidR="00B12FD1" w:rsidRDefault="00B12FD1" w:rsidP="00B12FD1">
      <w:pPr>
        <w:spacing w:after="0"/>
      </w:pPr>
    </w:p>
    <w:p w14:paraId="3491E2E7" w14:textId="2F62D121" w:rsidR="00B12FD1" w:rsidRDefault="00B12FD1" w:rsidP="00B12FD1">
      <w:pPr>
        <w:spacing w:after="0"/>
      </w:pPr>
      <w:r>
        <w:t xml:space="preserve">Als je geïnteresseerd bent en meent geschikt te zijn voor deze functie van lid van de vaststellingscommissie economie havo/vwo, dan verzoek ik je een mail te sturen aan </w:t>
      </w:r>
      <w:hyperlink r:id="rId7" w:history="1">
        <w:r w:rsidRPr="007D1204">
          <w:rPr>
            <w:rStyle w:val="Hyperlink"/>
          </w:rPr>
          <w:t>sectieae@vecon.nl</w:t>
        </w:r>
      </w:hyperlink>
      <w:r>
        <w:t xml:space="preserve"> waarin je gemotiveerd aangeeft waarom jij een geschikte kandidaat bent om als lid van de vaststellingscommissie een bijdrage te leveren aan de kwaliteit van de </w:t>
      </w:r>
      <w:r w:rsidR="00E50238">
        <w:t xml:space="preserve">centrale </w:t>
      </w:r>
      <w:r>
        <w:t>examens economie havo/vwo. Uiteraard voorzie je je sollicitatie van een bijgevoegd curriculum vitae.</w:t>
      </w:r>
    </w:p>
    <w:p w14:paraId="5BBA7A3A" w14:textId="77777777" w:rsidR="00B12FD1" w:rsidRDefault="00B12FD1" w:rsidP="00B12FD1">
      <w:pPr>
        <w:spacing w:after="0"/>
      </w:pPr>
      <w:r>
        <w:t xml:space="preserve">Je sollicitatie ontvang ik dan graag </w:t>
      </w:r>
      <w:r w:rsidRPr="00F40BD9">
        <w:rPr>
          <w:i/>
          <w:iCs/>
        </w:rPr>
        <w:t>vóór 15 februari 2026</w:t>
      </w:r>
      <w:r>
        <w:t>.</w:t>
      </w:r>
    </w:p>
    <w:p w14:paraId="1BEFF9C2" w14:textId="77777777" w:rsidR="00B12FD1" w:rsidRDefault="00B12FD1" w:rsidP="00B12FD1">
      <w:pPr>
        <w:spacing w:after="0"/>
      </w:pPr>
    </w:p>
    <w:p w14:paraId="604D5686" w14:textId="77777777" w:rsidR="00B12FD1" w:rsidRDefault="00B12FD1" w:rsidP="00B12FD1">
      <w:pPr>
        <w:spacing w:after="0"/>
      </w:pPr>
      <w:r>
        <w:t>Nadere informatie kun je krijgen bij mij (</w:t>
      </w:r>
      <w:hyperlink r:id="rId8" w:history="1">
        <w:r w:rsidRPr="007D1204">
          <w:rPr>
            <w:rStyle w:val="Hyperlink"/>
          </w:rPr>
          <w:t>sectieae@vecon.nl</w:t>
        </w:r>
      </w:hyperlink>
      <w:r>
        <w:t>)</w:t>
      </w:r>
    </w:p>
    <w:p w14:paraId="11FD44B9" w14:textId="77777777" w:rsidR="00B12FD1" w:rsidRDefault="00B12FD1" w:rsidP="00B12FD1">
      <w:pPr>
        <w:spacing w:after="0"/>
      </w:pPr>
    </w:p>
    <w:p w14:paraId="3C423237" w14:textId="77777777" w:rsidR="00B12FD1" w:rsidRDefault="00B12FD1" w:rsidP="00B12FD1">
      <w:pPr>
        <w:spacing w:after="0"/>
      </w:pPr>
    </w:p>
    <w:p w14:paraId="528D4CFC" w14:textId="77777777" w:rsidR="00B12FD1" w:rsidRDefault="00B12FD1" w:rsidP="00B12FD1">
      <w:pPr>
        <w:spacing w:after="0"/>
      </w:pPr>
      <w:r>
        <w:t>Adelbert Ballast,</w:t>
      </w:r>
    </w:p>
    <w:p w14:paraId="11CF33B2" w14:textId="77777777" w:rsidR="00B12FD1" w:rsidRDefault="00B12FD1" w:rsidP="00B12FD1">
      <w:pPr>
        <w:spacing w:after="0"/>
      </w:pPr>
      <w:proofErr w:type="gramStart"/>
      <w:r>
        <w:t>voorzitter</w:t>
      </w:r>
      <w:proofErr w:type="gramEnd"/>
      <w:r>
        <w:t xml:space="preserve"> sectie AE</w:t>
      </w:r>
    </w:p>
    <w:p w14:paraId="2E05D3D0" w14:textId="77777777" w:rsidR="00030129" w:rsidRDefault="00030129"/>
    <w:p w14:paraId="11273107" w14:textId="77777777" w:rsidR="00B12FD1" w:rsidRDefault="00B12FD1" w:rsidP="00B12FD1">
      <w:pPr>
        <w:spacing w:after="0"/>
      </w:pPr>
    </w:p>
    <w:p w14:paraId="1F8ECF1A" w14:textId="77777777" w:rsidR="00B12FD1" w:rsidRPr="00B12FD1" w:rsidRDefault="00B12FD1" w:rsidP="00B12FD1">
      <w:pPr>
        <w:spacing w:after="0"/>
        <w:jc w:val="center"/>
        <w:rPr>
          <w:b/>
        </w:rPr>
      </w:pPr>
      <w:r w:rsidRPr="00B12FD1">
        <w:rPr>
          <w:b/>
        </w:rPr>
        <w:t>VACATURE</w:t>
      </w:r>
    </w:p>
    <w:p w14:paraId="44ABCE2B" w14:textId="77777777" w:rsidR="00B12FD1" w:rsidRPr="00B12FD1" w:rsidRDefault="00B12FD1" w:rsidP="00B12FD1">
      <w:pPr>
        <w:spacing w:after="0"/>
        <w:jc w:val="center"/>
        <w:rPr>
          <w:b/>
        </w:rPr>
      </w:pPr>
      <w:proofErr w:type="gramStart"/>
      <w:r w:rsidRPr="00B12FD1">
        <w:rPr>
          <w:b/>
        </w:rPr>
        <w:t>lid</w:t>
      </w:r>
      <w:proofErr w:type="gramEnd"/>
      <w:r w:rsidRPr="00B12FD1">
        <w:rPr>
          <w:b/>
        </w:rPr>
        <w:t xml:space="preserve"> VASTSTELLINGSCOMMISSIE</w:t>
      </w:r>
    </w:p>
    <w:p w14:paraId="0E112A88" w14:textId="77777777" w:rsidR="00B12FD1" w:rsidRPr="00B12FD1" w:rsidRDefault="00B12FD1" w:rsidP="00B12FD1">
      <w:pPr>
        <w:spacing w:after="0"/>
        <w:jc w:val="center"/>
        <w:rPr>
          <w:b/>
        </w:rPr>
      </w:pPr>
      <w:proofErr w:type="gramStart"/>
      <w:r w:rsidRPr="00B12FD1">
        <w:rPr>
          <w:b/>
        </w:rPr>
        <w:t>economie</w:t>
      </w:r>
      <w:proofErr w:type="gramEnd"/>
      <w:r w:rsidRPr="00B12FD1">
        <w:rPr>
          <w:b/>
        </w:rPr>
        <w:t xml:space="preserve"> havo/vwo</w:t>
      </w:r>
    </w:p>
    <w:p w14:paraId="43994DE4" w14:textId="77777777" w:rsidR="00B12FD1" w:rsidRPr="00B12FD1" w:rsidRDefault="00B12FD1" w:rsidP="00B12FD1">
      <w:pPr>
        <w:spacing w:after="0"/>
        <w:rPr>
          <w:i/>
        </w:rPr>
      </w:pPr>
      <w:r w:rsidRPr="00B12FD1">
        <w:rPr>
          <w:i/>
        </w:rPr>
        <w:t>Werk je in het voortgezet onderwijs en wil je meewerken aan de kwaliteit van de centrale examens?</w:t>
      </w:r>
    </w:p>
    <w:p w14:paraId="6B4DFD4A" w14:textId="77777777" w:rsidR="00B12FD1" w:rsidRPr="00B12FD1" w:rsidRDefault="00B12FD1" w:rsidP="00B12FD1">
      <w:pPr>
        <w:spacing w:after="0"/>
      </w:pPr>
    </w:p>
    <w:p w14:paraId="29FAFB71" w14:textId="77777777" w:rsidR="00B12FD1" w:rsidRPr="00B12FD1" w:rsidRDefault="00B12FD1" w:rsidP="00B12FD1">
      <w:pPr>
        <w:spacing w:after="0"/>
        <w:rPr>
          <w:b/>
        </w:rPr>
      </w:pPr>
      <w:bookmarkStart w:id="0" w:name="_Hlk149820530"/>
      <w:r w:rsidRPr="00B12FD1">
        <w:rPr>
          <w:b/>
        </w:rPr>
        <w:t>Voor het cluster maatschappijgerichte vakken is het College voor Toetsen en Examens (</w:t>
      </w:r>
      <w:proofErr w:type="spellStart"/>
      <w:r w:rsidRPr="00B12FD1">
        <w:rPr>
          <w:b/>
        </w:rPr>
        <w:t>CvTE</w:t>
      </w:r>
      <w:proofErr w:type="spellEnd"/>
      <w:r w:rsidRPr="00B12FD1">
        <w:rPr>
          <w:b/>
        </w:rPr>
        <w:t>) per 1 augustus 2026 op zoek naar een lid voor de vaststellingscommissie economie havo/vwo. Deze functie heeft een taakomvang van ongeveer 210 klokuren op jaarbasis</w:t>
      </w:r>
      <w:r w:rsidRPr="00B12FD1">
        <w:rPr>
          <w:b/>
          <w:vertAlign w:val="superscript"/>
        </w:rPr>
        <w:footnoteReference w:id="1"/>
      </w:r>
      <w:r w:rsidRPr="00B12FD1">
        <w:rPr>
          <w:b/>
        </w:rPr>
        <w:t xml:space="preserve">. </w:t>
      </w:r>
    </w:p>
    <w:p w14:paraId="1C8CE5C2" w14:textId="77777777" w:rsidR="00B12FD1" w:rsidRPr="00B12FD1" w:rsidRDefault="00B12FD1" w:rsidP="00B12FD1">
      <w:pPr>
        <w:spacing w:after="0"/>
      </w:pPr>
    </w:p>
    <w:p w14:paraId="645716CC" w14:textId="77777777" w:rsidR="00B12FD1" w:rsidRPr="00B12FD1" w:rsidRDefault="00B12FD1" w:rsidP="00B12FD1">
      <w:pPr>
        <w:spacing w:after="0"/>
      </w:pPr>
      <w:r w:rsidRPr="00B12FD1">
        <w:t xml:space="preserve">Een vaststellingscommissie werkt in opdracht van het </w:t>
      </w:r>
      <w:proofErr w:type="spellStart"/>
      <w:r w:rsidRPr="00B12FD1">
        <w:t>CvTE</w:t>
      </w:r>
      <w:proofErr w:type="spellEnd"/>
      <w:r w:rsidRPr="00B12FD1">
        <w:t xml:space="preserve">. De vaststellingscommissie stelt de opgaven en het correctievoorschrift van het centraal examen namens het </w:t>
      </w:r>
      <w:proofErr w:type="spellStart"/>
      <w:r w:rsidRPr="00B12FD1">
        <w:t>CvTE</w:t>
      </w:r>
      <w:proofErr w:type="spellEnd"/>
      <w:r w:rsidRPr="00B12FD1">
        <w:t xml:space="preserve"> vast. De leden van de vaststellingscommissie zijn docenten die werkzaam zijn in het voortgezet onderwijs. De voorzitter komt uit het vervolgonderwijs van het niveau waarop </w:t>
      </w:r>
      <w:r w:rsidRPr="00B12FD1">
        <w:lastRenderedPageBreak/>
        <w:t xml:space="preserve">de vaststellingscommissie het examen vaststelt. De vergaderdag van de vaststellingscommissie </w:t>
      </w:r>
      <w:r w:rsidRPr="00B12FD1">
        <w:rPr>
          <w:b/>
        </w:rPr>
        <w:t>economie havo/vwo</w:t>
      </w:r>
      <w:r w:rsidRPr="00B12FD1">
        <w:rPr>
          <w:bCs/>
        </w:rPr>
        <w:t xml:space="preserve"> is momenteel op woensdag</w:t>
      </w:r>
      <w:r w:rsidRPr="00B12FD1">
        <w:t>.</w:t>
      </w:r>
    </w:p>
    <w:p w14:paraId="530EC43B" w14:textId="77777777" w:rsidR="00DB6F94" w:rsidRDefault="00DB6F94" w:rsidP="00B12FD1">
      <w:pPr>
        <w:spacing w:after="0"/>
        <w:rPr>
          <w:b/>
          <w:bCs/>
        </w:rPr>
      </w:pPr>
    </w:p>
    <w:p w14:paraId="7C126958" w14:textId="2AD1F0C7" w:rsidR="00B12FD1" w:rsidRPr="00B12FD1" w:rsidRDefault="00B12FD1" w:rsidP="00B12FD1">
      <w:pPr>
        <w:spacing w:after="0"/>
        <w:rPr>
          <w:b/>
          <w:bCs/>
        </w:rPr>
      </w:pPr>
      <w:r w:rsidRPr="00B12FD1">
        <w:rPr>
          <w:b/>
          <w:bCs/>
        </w:rPr>
        <w:t>Een lid van de vaststellingscommissie:</w:t>
      </w:r>
    </w:p>
    <w:p w14:paraId="696061FB" w14:textId="77777777" w:rsidR="00B12FD1" w:rsidRPr="00B12FD1" w:rsidRDefault="00B12FD1" w:rsidP="00B12FD1">
      <w:pPr>
        <w:numPr>
          <w:ilvl w:val="0"/>
          <w:numId w:val="1"/>
        </w:numPr>
        <w:spacing w:after="0"/>
      </w:pPr>
      <w:proofErr w:type="gramStart"/>
      <w:r w:rsidRPr="00B12FD1">
        <w:t>beoordeelt</w:t>
      </w:r>
      <w:proofErr w:type="gramEnd"/>
      <w:r w:rsidRPr="00B12FD1">
        <w:t xml:space="preserve"> examenopgaven en het correctievoorschrift van de centrale examens voor het vak </w:t>
      </w:r>
      <w:r w:rsidRPr="00B12FD1">
        <w:rPr>
          <w:bCs/>
        </w:rPr>
        <w:t>economie havo/vwo en stelt deze vast</w:t>
      </w:r>
      <w:r w:rsidRPr="00B12FD1">
        <w:t>;</w:t>
      </w:r>
    </w:p>
    <w:p w14:paraId="319BD4B1" w14:textId="77777777" w:rsidR="00B12FD1" w:rsidRPr="00B12FD1" w:rsidRDefault="00B12FD1" w:rsidP="00B12FD1">
      <w:pPr>
        <w:numPr>
          <w:ilvl w:val="0"/>
          <w:numId w:val="1"/>
        </w:numPr>
        <w:spacing w:after="0"/>
      </w:pPr>
      <w:proofErr w:type="gramStart"/>
      <w:r w:rsidRPr="00B12FD1">
        <w:t>adviseert</w:t>
      </w:r>
      <w:proofErr w:type="gramEnd"/>
      <w:r w:rsidRPr="00B12FD1">
        <w:t xml:space="preserve"> over de normering van de centrale examens van het vak </w:t>
      </w:r>
      <w:r w:rsidRPr="00B12FD1">
        <w:rPr>
          <w:bCs/>
        </w:rPr>
        <w:t>economie havo/vwo</w:t>
      </w:r>
      <w:r w:rsidRPr="00B12FD1">
        <w:t>;</w:t>
      </w:r>
    </w:p>
    <w:p w14:paraId="423B6377" w14:textId="77777777" w:rsidR="00B12FD1" w:rsidRPr="00B12FD1" w:rsidRDefault="00B12FD1" w:rsidP="00B12FD1">
      <w:pPr>
        <w:numPr>
          <w:ilvl w:val="0"/>
          <w:numId w:val="1"/>
        </w:numPr>
        <w:spacing w:after="0"/>
      </w:pPr>
      <w:proofErr w:type="gramStart"/>
      <w:r w:rsidRPr="00B12FD1">
        <w:t>denkt</w:t>
      </w:r>
      <w:proofErr w:type="gramEnd"/>
      <w:r w:rsidRPr="00B12FD1">
        <w:t xml:space="preserve"> mee over de constructieopdracht aan Stichting Cito voor de centrale examens van het vak </w:t>
      </w:r>
      <w:r w:rsidRPr="00B12FD1">
        <w:rPr>
          <w:bCs/>
        </w:rPr>
        <w:t>economie havo/vwo</w:t>
      </w:r>
      <w:r w:rsidRPr="00B12FD1">
        <w:t>.</w:t>
      </w:r>
    </w:p>
    <w:p w14:paraId="02A48A74" w14:textId="77777777" w:rsidR="00DB6F94" w:rsidRDefault="00DB6F94" w:rsidP="00B12FD1">
      <w:pPr>
        <w:spacing w:after="0"/>
        <w:rPr>
          <w:b/>
          <w:bCs/>
        </w:rPr>
      </w:pPr>
    </w:p>
    <w:p w14:paraId="7B63ABE9" w14:textId="5A8FAD90" w:rsidR="00B12FD1" w:rsidRPr="00B12FD1" w:rsidRDefault="002D317A" w:rsidP="00B12FD1">
      <w:pPr>
        <w:spacing w:after="0"/>
        <w:rPr>
          <w:b/>
          <w:bCs/>
        </w:rPr>
      </w:pPr>
      <w:r>
        <w:rPr>
          <w:b/>
          <w:bCs/>
        </w:rPr>
        <w:t>De</w:t>
      </w:r>
      <w:r w:rsidR="00B12FD1" w:rsidRPr="00B12FD1">
        <w:rPr>
          <w:b/>
          <w:bCs/>
        </w:rPr>
        <w:t xml:space="preserve"> ideale kandidaat:</w:t>
      </w:r>
    </w:p>
    <w:p w14:paraId="39C70820" w14:textId="77777777" w:rsidR="00B12FD1" w:rsidRPr="00B12FD1" w:rsidRDefault="00B12FD1" w:rsidP="00B12FD1">
      <w:pPr>
        <w:numPr>
          <w:ilvl w:val="0"/>
          <w:numId w:val="2"/>
        </w:numPr>
        <w:spacing w:after="0"/>
      </w:pPr>
      <w:proofErr w:type="gramStart"/>
      <w:r w:rsidRPr="00B12FD1">
        <w:t>is</w:t>
      </w:r>
      <w:proofErr w:type="gramEnd"/>
      <w:r w:rsidRPr="00B12FD1">
        <w:t xml:space="preserve"> bevoegd voor het geven van onderwijs in het vak </w:t>
      </w:r>
      <w:r w:rsidRPr="00B12FD1">
        <w:rPr>
          <w:bCs/>
        </w:rPr>
        <w:t>economie havo/vwo;</w:t>
      </w:r>
    </w:p>
    <w:p w14:paraId="238F7E7B" w14:textId="77777777" w:rsidR="00B12FD1" w:rsidRPr="00B12FD1" w:rsidRDefault="00B12FD1" w:rsidP="00B12FD1">
      <w:pPr>
        <w:numPr>
          <w:ilvl w:val="0"/>
          <w:numId w:val="2"/>
        </w:numPr>
        <w:spacing w:after="0"/>
      </w:pPr>
      <w:proofErr w:type="gramStart"/>
      <w:r w:rsidRPr="00B12FD1">
        <w:t>beschikt</w:t>
      </w:r>
      <w:proofErr w:type="gramEnd"/>
      <w:r w:rsidRPr="00B12FD1">
        <w:t xml:space="preserve"> over goede vakkennis en –vaardigheden op het gebied van het vak </w:t>
      </w:r>
      <w:r w:rsidRPr="00B12FD1">
        <w:rPr>
          <w:bCs/>
        </w:rPr>
        <w:t>economie havo/vwo</w:t>
      </w:r>
      <w:r w:rsidRPr="00B12FD1">
        <w:t xml:space="preserve">; </w:t>
      </w:r>
    </w:p>
    <w:p w14:paraId="52F3F9C4" w14:textId="77777777" w:rsidR="00B12FD1" w:rsidRPr="00B12FD1" w:rsidRDefault="00B12FD1" w:rsidP="00B12FD1">
      <w:pPr>
        <w:numPr>
          <w:ilvl w:val="0"/>
          <w:numId w:val="2"/>
        </w:numPr>
        <w:spacing w:after="0"/>
      </w:pPr>
      <w:proofErr w:type="gramStart"/>
      <w:r w:rsidRPr="00B12FD1">
        <w:t>heeft</w:t>
      </w:r>
      <w:proofErr w:type="gramEnd"/>
      <w:r w:rsidRPr="00B12FD1">
        <w:t xml:space="preserve"> (recente) ervaring met het geven van onderwijs en de examinering ervan in het </w:t>
      </w:r>
      <w:r w:rsidRPr="00B12FD1">
        <w:rPr>
          <w:bCs/>
        </w:rPr>
        <w:t>vak</w:t>
      </w:r>
      <w:r w:rsidRPr="00B12FD1">
        <w:t xml:space="preserve"> </w:t>
      </w:r>
      <w:r w:rsidRPr="00B12FD1">
        <w:rPr>
          <w:bCs/>
        </w:rPr>
        <w:t xml:space="preserve">economie </w:t>
      </w:r>
      <w:r w:rsidRPr="00B12FD1">
        <w:t xml:space="preserve">in examenklassen </w:t>
      </w:r>
      <w:r w:rsidRPr="00B12FD1">
        <w:rPr>
          <w:bCs/>
        </w:rPr>
        <w:t>havo/vwo</w:t>
      </w:r>
      <w:r w:rsidRPr="00B12FD1">
        <w:t>.</w:t>
      </w:r>
    </w:p>
    <w:p w14:paraId="016EFF89" w14:textId="77777777" w:rsidR="002D317A" w:rsidRDefault="002D317A" w:rsidP="00B12FD1">
      <w:pPr>
        <w:spacing w:after="0"/>
        <w:rPr>
          <w:b/>
          <w:bCs/>
        </w:rPr>
      </w:pPr>
    </w:p>
    <w:p w14:paraId="74C1C02C" w14:textId="519FFB0D" w:rsidR="00B12FD1" w:rsidRPr="00B12FD1" w:rsidRDefault="00B12FD1" w:rsidP="00B12FD1">
      <w:pPr>
        <w:spacing w:after="0"/>
        <w:rPr>
          <w:b/>
          <w:bCs/>
        </w:rPr>
      </w:pPr>
      <w:r w:rsidRPr="00B12FD1">
        <w:rPr>
          <w:b/>
          <w:bCs/>
        </w:rPr>
        <w:t>Het is een pre als je:</w:t>
      </w:r>
    </w:p>
    <w:p w14:paraId="47F64E5F" w14:textId="77777777" w:rsidR="00B12FD1" w:rsidRPr="00B12FD1" w:rsidRDefault="00B12FD1" w:rsidP="00B12FD1">
      <w:pPr>
        <w:numPr>
          <w:ilvl w:val="0"/>
          <w:numId w:val="2"/>
        </w:numPr>
        <w:spacing w:after="0"/>
      </w:pPr>
      <w:proofErr w:type="gramStart"/>
      <w:r w:rsidRPr="00B12FD1">
        <w:t>deskundigheid</w:t>
      </w:r>
      <w:proofErr w:type="gramEnd"/>
      <w:r w:rsidRPr="00B12FD1">
        <w:t xml:space="preserve"> hebt op het gebied van examinering en toetsing;</w:t>
      </w:r>
    </w:p>
    <w:p w14:paraId="4F296C0D" w14:textId="77777777" w:rsidR="00B12FD1" w:rsidRPr="00B12FD1" w:rsidRDefault="00B12FD1" w:rsidP="00B12FD1">
      <w:pPr>
        <w:numPr>
          <w:ilvl w:val="0"/>
          <w:numId w:val="2"/>
        </w:numPr>
        <w:spacing w:after="0"/>
      </w:pPr>
      <w:proofErr w:type="gramStart"/>
      <w:r w:rsidRPr="00B12FD1">
        <w:t>ervaring</w:t>
      </w:r>
      <w:proofErr w:type="gramEnd"/>
      <w:r w:rsidRPr="00B12FD1">
        <w:t xml:space="preserve"> en/of aantoonbare affiniteit met </w:t>
      </w:r>
      <w:r w:rsidRPr="00B12FD1">
        <w:rPr>
          <w:bCs/>
        </w:rPr>
        <w:t>havo/vwo</w:t>
      </w:r>
      <w:r w:rsidRPr="00B12FD1">
        <w:t xml:space="preserve"> hebt.</w:t>
      </w:r>
    </w:p>
    <w:p w14:paraId="03230AE3" w14:textId="77777777" w:rsidR="00B12FD1" w:rsidRPr="00B12FD1" w:rsidRDefault="00B12FD1" w:rsidP="00B12FD1">
      <w:pPr>
        <w:spacing w:after="0"/>
      </w:pPr>
    </w:p>
    <w:p w14:paraId="726569F9" w14:textId="77777777" w:rsidR="00B12FD1" w:rsidRPr="00B12FD1" w:rsidRDefault="00B12FD1" w:rsidP="00B12FD1">
      <w:pPr>
        <w:spacing w:after="0"/>
      </w:pPr>
      <w:r w:rsidRPr="00B12FD1">
        <w:t xml:space="preserve">Leden van vaststellingscommissies moeten hun werk vrij kunnen doen, zonder vast te zitten aan een bepaald standpunt of positie. Daarom kan het lidmaatschap van een vaststellingscommissie in ieder geval niet </w:t>
      </w:r>
      <w:proofErr w:type="gramStart"/>
      <w:r w:rsidRPr="00B12FD1">
        <w:t>samen gaan</w:t>
      </w:r>
      <w:proofErr w:type="gramEnd"/>
      <w:r w:rsidRPr="00B12FD1">
        <w:t xml:space="preserve"> met:</w:t>
      </w:r>
    </w:p>
    <w:p w14:paraId="379F688D" w14:textId="77777777" w:rsidR="00B12FD1" w:rsidRPr="00B12FD1" w:rsidRDefault="00B12FD1" w:rsidP="00B12FD1">
      <w:pPr>
        <w:numPr>
          <w:ilvl w:val="0"/>
          <w:numId w:val="3"/>
        </w:numPr>
        <w:spacing w:after="0"/>
      </w:pPr>
      <w:proofErr w:type="gramStart"/>
      <w:r w:rsidRPr="00B12FD1">
        <w:t>het</w:t>
      </w:r>
      <w:proofErr w:type="gramEnd"/>
      <w:r w:rsidRPr="00B12FD1">
        <w:t xml:space="preserve"> auteurschap van een les- en/of onderwijsmethode;</w:t>
      </w:r>
    </w:p>
    <w:p w14:paraId="797AB3C6" w14:textId="77777777" w:rsidR="00B12FD1" w:rsidRPr="00B12FD1" w:rsidRDefault="00B12FD1" w:rsidP="00B12FD1">
      <w:pPr>
        <w:numPr>
          <w:ilvl w:val="0"/>
          <w:numId w:val="3"/>
        </w:numPr>
        <w:spacing w:after="0"/>
      </w:pPr>
      <w:proofErr w:type="gramStart"/>
      <w:r w:rsidRPr="00B12FD1">
        <w:t>het</w:t>
      </w:r>
      <w:proofErr w:type="gramEnd"/>
      <w:r w:rsidRPr="00B12FD1">
        <w:t xml:space="preserve"> lidmaatschap van de constructiegroep van Cito (of pas zijn geweest);</w:t>
      </w:r>
    </w:p>
    <w:p w14:paraId="734FA8DD" w14:textId="77777777" w:rsidR="00B12FD1" w:rsidRPr="00B12FD1" w:rsidRDefault="00B12FD1" w:rsidP="00B12FD1">
      <w:pPr>
        <w:numPr>
          <w:ilvl w:val="0"/>
          <w:numId w:val="3"/>
        </w:numPr>
        <w:spacing w:after="0"/>
      </w:pPr>
      <w:proofErr w:type="gramStart"/>
      <w:r w:rsidRPr="00B12FD1">
        <w:t>het</w:t>
      </w:r>
      <w:proofErr w:type="gramEnd"/>
      <w:r w:rsidRPr="00B12FD1">
        <w:t xml:space="preserve"> voorzitter- of lidmaatschap van het bestuur van een vakinhoudelijke vereniging.</w:t>
      </w:r>
    </w:p>
    <w:p w14:paraId="520E22E4" w14:textId="77777777" w:rsidR="00B12FD1" w:rsidRPr="00B12FD1" w:rsidRDefault="00B12FD1" w:rsidP="00B12FD1">
      <w:pPr>
        <w:spacing w:after="0"/>
      </w:pPr>
    </w:p>
    <w:p w14:paraId="035D615E" w14:textId="77777777" w:rsidR="00B12FD1" w:rsidRPr="00B12FD1" w:rsidRDefault="00B12FD1" w:rsidP="00B12FD1">
      <w:pPr>
        <w:spacing w:after="0"/>
      </w:pPr>
      <w:r w:rsidRPr="00B12FD1">
        <w:t xml:space="preserve">Bij andere nevenactiviteiten zal door het </w:t>
      </w:r>
      <w:proofErr w:type="spellStart"/>
      <w:r w:rsidRPr="00B12FD1">
        <w:t>CvTE</w:t>
      </w:r>
      <w:proofErr w:type="spellEnd"/>
      <w:r w:rsidRPr="00B12FD1">
        <w:t xml:space="preserve"> de afweging gemaakt worden of die het onafhankelijk functioneren als lid van de vaststellingscommissie in de weg kunnen staan.</w:t>
      </w:r>
    </w:p>
    <w:p w14:paraId="306D1323" w14:textId="0BA0317B" w:rsidR="00B12FD1" w:rsidRPr="00B12FD1" w:rsidRDefault="00B12FD1" w:rsidP="00B12FD1">
      <w:pPr>
        <w:spacing w:after="0"/>
        <w:rPr>
          <w:bCs/>
        </w:rPr>
      </w:pPr>
    </w:p>
    <w:p w14:paraId="63840433" w14:textId="77777777" w:rsidR="00B12FD1" w:rsidRPr="00B12FD1" w:rsidRDefault="00B12FD1" w:rsidP="00B12FD1">
      <w:pPr>
        <w:spacing w:after="0"/>
        <w:rPr>
          <w:b/>
          <w:bCs/>
        </w:rPr>
      </w:pPr>
      <w:r w:rsidRPr="00B12FD1">
        <w:rPr>
          <w:b/>
          <w:bCs/>
        </w:rPr>
        <w:t>Taakvergoeding en rechtspositie</w:t>
      </w:r>
    </w:p>
    <w:p w14:paraId="5AA1F43D" w14:textId="77777777" w:rsidR="00B12FD1" w:rsidRDefault="00B12FD1" w:rsidP="00B12FD1">
      <w:pPr>
        <w:spacing w:after="0"/>
      </w:pPr>
      <w:r w:rsidRPr="00B12FD1">
        <w:t xml:space="preserve">Voor het uitvoeren van het werk in een vaststellingcommissie krijg je een overeenkomst van opdracht. Hier hoort een vergoeding bij volgens de </w:t>
      </w:r>
      <w:hyperlink r:id="rId9" w:history="1">
        <w:r w:rsidRPr="00B12FD1">
          <w:rPr>
            <w:rStyle w:val="Hyperlink"/>
            <w:i/>
          </w:rPr>
          <w:t>Wet vergoedingen adviescolleges en commissies</w:t>
        </w:r>
      </w:hyperlink>
      <w:r w:rsidRPr="00B12FD1">
        <w:rPr>
          <w:i/>
        </w:rPr>
        <w:t xml:space="preserve"> </w:t>
      </w:r>
      <w:r w:rsidRPr="00B12FD1">
        <w:t>en het</w:t>
      </w:r>
      <w:r w:rsidRPr="00B12FD1">
        <w:rPr>
          <w:i/>
        </w:rPr>
        <w:t xml:space="preserve"> </w:t>
      </w:r>
      <w:hyperlink r:id="rId10" w:history="1">
        <w:r w:rsidRPr="00B12FD1">
          <w:rPr>
            <w:rStyle w:val="Hyperlink"/>
            <w:i/>
          </w:rPr>
          <w:t>Besluit vergoedingen adviescolleges en commissies</w:t>
        </w:r>
      </w:hyperlink>
      <w:r w:rsidRPr="00B12FD1">
        <w:t xml:space="preserve">. Over het algemeen blijf je als lid in dienst bij je werkgever. Die stelt je dan vrij om voor het </w:t>
      </w:r>
      <w:proofErr w:type="spellStart"/>
      <w:r w:rsidRPr="00B12FD1">
        <w:t>CvTE</w:t>
      </w:r>
      <w:proofErr w:type="spellEnd"/>
      <w:r w:rsidRPr="00B12FD1">
        <w:t xml:space="preserve"> </w:t>
      </w:r>
      <w:r w:rsidRPr="00B12FD1">
        <w:lastRenderedPageBreak/>
        <w:t>een opdracht uit te voeren. De werkgever ontvangt hiervoor de vergoeding. Als er geen sprake is van een vrijstelling, keren we de vergoeding (privé of zakelijk) aan je uit.</w:t>
      </w:r>
    </w:p>
    <w:p w14:paraId="1A9870A2" w14:textId="77777777" w:rsidR="00244708" w:rsidRPr="00B12FD1" w:rsidRDefault="00244708" w:rsidP="00B12FD1">
      <w:pPr>
        <w:spacing w:after="0"/>
      </w:pPr>
    </w:p>
    <w:bookmarkEnd w:id="0"/>
    <w:p w14:paraId="1223AE97" w14:textId="77777777" w:rsidR="00B12FD1" w:rsidRPr="00B12FD1" w:rsidRDefault="00B12FD1" w:rsidP="00B12FD1">
      <w:pPr>
        <w:spacing w:after="0"/>
        <w:rPr>
          <w:b/>
          <w:bCs/>
        </w:rPr>
      </w:pPr>
      <w:r w:rsidRPr="00B12FD1">
        <w:rPr>
          <w:b/>
          <w:bCs/>
        </w:rPr>
        <w:t>Meer informatie</w:t>
      </w:r>
    </w:p>
    <w:p w14:paraId="7DED95F1" w14:textId="77777777" w:rsidR="00B12FD1" w:rsidRDefault="00B12FD1" w:rsidP="00B12FD1">
      <w:pPr>
        <w:spacing w:after="0"/>
      </w:pPr>
      <w:r w:rsidRPr="00B12FD1">
        <w:t xml:space="preserve">Voor meer informatie over het werk van een lid van een vaststellingscommissie kun je contact opnemen met Arne </w:t>
      </w:r>
      <w:proofErr w:type="spellStart"/>
      <w:r w:rsidRPr="00B12FD1">
        <w:t>Bijlard</w:t>
      </w:r>
      <w:proofErr w:type="spellEnd"/>
      <w:r w:rsidRPr="00B12FD1">
        <w:t xml:space="preserve">, clustermanager maatschappijgerichte vakken </w:t>
      </w:r>
      <w:r w:rsidRPr="00B12FD1">
        <w:rPr>
          <w:bCs/>
        </w:rPr>
        <w:t>havo/vwo</w:t>
      </w:r>
      <w:r w:rsidRPr="00B12FD1">
        <w:t xml:space="preserve"> via </w:t>
      </w:r>
      <w:hyperlink r:id="rId11" w:history="1">
        <w:r w:rsidRPr="00B12FD1">
          <w:rPr>
            <w:rStyle w:val="Hyperlink"/>
          </w:rPr>
          <w:t>a.bijlard@cvte.nl</w:t>
        </w:r>
      </w:hyperlink>
      <w:r w:rsidRPr="00B12FD1">
        <w:t xml:space="preserve"> of 06 29 68 33 05.</w:t>
      </w:r>
    </w:p>
    <w:p w14:paraId="1408AD53" w14:textId="77777777" w:rsidR="00244708" w:rsidRPr="00B12FD1" w:rsidRDefault="00244708" w:rsidP="00B12FD1">
      <w:pPr>
        <w:spacing w:after="0"/>
      </w:pPr>
    </w:p>
    <w:p w14:paraId="1E9E3C82" w14:textId="77777777" w:rsidR="00B12FD1" w:rsidRPr="00B12FD1" w:rsidRDefault="00B12FD1" w:rsidP="00B12FD1">
      <w:pPr>
        <w:spacing w:after="0"/>
        <w:rPr>
          <w:b/>
          <w:bCs/>
        </w:rPr>
      </w:pPr>
      <w:bookmarkStart w:id="1" w:name="_Hlk149820768"/>
      <w:r w:rsidRPr="00B12FD1">
        <w:rPr>
          <w:b/>
          <w:bCs/>
        </w:rPr>
        <w:t>Het</w:t>
      </w:r>
      <w:bookmarkEnd w:id="1"/>
      <w:r w:rsidRPr="00B12FD1">
        <w:rPr>
          <w:b/>
          <w:bCs/>
        </w:rPr>
        <w:t xml:space="preserve"> College voor Toetsen en Examens </w:t>
      </w:r>
    </w:p>
    <w:p w14:paraId="378407BE" w14:textId="77777777" w:rsidR="00B12FD1" w:rsidRPr="00B12FD1" w:rsidRDefault="00B12FD1" w:rsidP="00B12FD1">
      <w:pPr>
        <w:spacing w:after="0"/>
      </w:pPr>
      <w:r w:rsidRPr="00B12FD1">
        <w:t xml:space="preserve">Diploma’s in Nederland zijn voor een belangrijk deel gebaseerd op landelijke, centrale examens. Het is dan ook belangrijk dat vervolgopleidingen en werkgevers erop kunnen vertrouwen dat die diploma’s goede centrale examens en toetsen als basis hebben. Het </w:t>
      </w:r>
      <w:proofErr w:type="spellStart"/>
      <w:r w:rsidRPr="00B12FD1">
        <w:t>CvTE</w:t>
      </w:r>
      <w:proofErr w:type="spellEnd"/>
      <w:r w:rsidRPr="00B12FD1">
        <w:t xml:space="preserve"> zorgt daarvoor. Het heeft verschillende examens en toetsen onder zijn hoede waaronder de centrale examens vo.</w:t>
      </w:r>
    </w:p>
    <w:p w14:paraId="5F29C68F" w14:textId="77777777" w:rsidR="00B12FD1" w:rsidRPr="00B12FD1" w:rsidRDefault="00B12FD1" w:rsidP="00B12FD1">
      <w:pPr>
        <w:spacing w:after="0"/>
      </w:pPr>
    </w:p>
    <w:p w14:paraId="60B3412D" w14:textId="77777777" w:rsidR="00B12FD1" w:rsidRPr="00B12FD1" w:rsidRDefault="00B12FD1" w:rsidP="00B12FD1">
      <w:pPr>
        <w:spacing w:after="0"/>
      </w:pPr>
      <w:r w:rsidRPr="00B12FD1">
        <w:t xml:space="preserve">Het </w:t>
      </w:r>
      <w:proofErr w:type="spellStart"/>
      <w:r w:rsidRPr="00B12FD1">
        <w:t>CvTE</w:t>
      </w:r>
      <w:proofErr w:type="spellEnd"/>
      <w:r w:rsidRPr="00B12FD1">
        <w:t xml:space="preserve"> heeft drie hoofdtaken als regisseur van de centrale examens vmbo, havo en vwo: </w:t>
      </w:r>
    </w:p>
    <w:p w14:paraId="57D84465" w14:textId="77777777" w:rsidR="00B12FD1" w:rsidRPr="00B12FD1" w:rsidRDefault="00B12FD1" w:rsidP="00B12FD1">
      <w:pPr>
        <w:numPr>
          <w:ilvl w:val="0"/>
          <w:numId w:val="4"/>
        </w:numPr>
        <w:spacing w:after="0"/>
      </w:pPr>
      <w:proofErr w:type="gramStart"/>
      <w:r w:rsidRPr="00B12FD1">
        <w:t>het</w:t>
      </w:r>
      <w:proofErr w:type="gramEnd"/>
      <w:r w:rsidRPr="00B12FD1">
        <w:t xml:space="preserve"> vaststellen van de centrale examens;</w:t>
      </w:r>
    </w:p>
    <w:p w14:paraId="1EC4C9DC" w14:textId="77777777" w:rsidR="00B12FD1" w:rsidRPr="00B12FD1" w:rsidRDefault="00B12FD1" w:rsidP="00B12FD1">
      <w:pPr>
        <w:numPr>
          <w:ilvl w:val="0"/>
          <w:numId w:val="4"/>
        </w:numPr>
        <w:spacing w:after="0"/>
      </w:pPr>
      <w:proofErr w:type="gramStart"/>
      <w:r w:rsidRPr="00B12FD1">
        <w:t>het</w:t>
      </w:r>
      <w:proofErr w:type="gramEnd"/>
      <w:r w:rsidRPr="00B12FD1">
        <w:t xml:space="preserve"> specificeren van de exameneisen in syllabi voor het centraal examen;</w:t>
      </w:r>
    </w:p>
    <w:p w14:paraId="7E80B75D" w14:textId="77777777" w:rsidR="00B12FD1" w:rsidRPr="00B12FD1" w:rsidRDefault="00B12FD1" w:rsidP="00B12FD1">
      <w:pPr>
        <w:numPr>
          <w:ilvl w:val="0"/>
          <w:numId w:val="4"/>
        </w:numPr>
        <w:spacing w:after="0"/>
      </w:pPr>
      <w:proofErr w:type="gramStart"/>
      <w:r w:rsidRPr="00B12FD1">
        <w:t>het</w:t>
      </w:r>
      <w:proofErr w:type="gramEnd"/>
      <w:r w:rsidRPr="00B12FD1">
        <w:t xml:space="preserve"> verder ontwikkelen van de centrale examens.</w:t>
      </w:r>
    </w:p>
    <w:p w14:paraId="2B075EB3" w14:textId="77777777" w:rsidR="00B12FD1" w:rsidRPr="00B12FD1" w:rsidRDefault="00B12FD1" w:rsidP="00B12FD1">
      <w:pPr>
        <w:spacing w:after="0"/>
      </w:pPr>
    </w:p>
    <w:p w14:paraId="54C8D2DE" w14:textId="77777777" w:rsidR="00B12FD1" w:rsidRPr="00B12FD1" w:rsidRDefault="00B12FD1" w:rsidP="00B12FD1">
      <w:pPr>
        <w:spacing w:after="0"/>
      </w:pPr>
      <w:r w:rsidRPr="00B12FD1">
        <w:t>Onder het College functioneren een bureau, syllabuscommissies en vaststellingscommissies.</w:t>
      </w:r>
    </w:p>
    <w:p w14:paraId="374E6052" w14:textId="77777777" w:rsidR="00B12FD1" w:rsidRPr="00B12FD1" w:rsidRDefault="00B12FD1" w:rsidP="00B12FD1">
      <w:pPr>
        <w:spacing w:after="0"/>
      </w:pPr>
    </w:p>
    <w:p w14:paraId="54D2032D" w14:textId="77777777" w:rsidR="00B12FD1" w:rsidRPr="00B12FD1" w:rsidRDefault="00B12FD1" w:rsidP="00B12FD1">
      <w:pPr>
        <w:spacing w:after="0"/>
      </w:pPr>
      <w:r w:rsidRPr="00B12FD1">
        <w:t xml:space="preserve">Informatie over het </w:t>
      </w:r>
      <w:proofErr w:type="spellStart"/>
      <w:r w:rsidRPr="00B12FD1">
        <w:t>CvTE</w:t>
      </w:r>
      <w:proofErr w:type="spellEnd"/>
      <w:r w:rsidRPr="00B12FD1">
        <w:t xml:space="preserve"> en de taken van een vaststellingscommissie is te vinden op </w:t>
      </w:r>
      <w:hyperlink r:id="rId12" w:history="1">
        <w:r w:rsidRPr="00B12FD1">
          <w:rPr>
            <w:rStyle w:val="Hyperlink"/>
          </w:rPr>
          <w:t>www.cvte.nl</w:t>
        </w:r>
      </w:hyperlink>
      <w:r w:rsidRPr="00B12FD1">
        <w:t>.</w:t>
      </w:r>
    </w:p>
    <w:p w14:paraId="17D0C9F0" w14:textId="77777777" w:rsidR="00B12FD1" w:rsidRPr="00B12FD1" w:rsidRDefault="00B12FD1" w:rsidP="00B12FD1">
      <w:pPr>
        <w:spacing w:after="0"/>
      </w:pPr>
    </w:p>
    <w:p w14:paraId="69D90B87" w14:textId="77777777" w:rsidR="00B12FD1" w:rsidRDefault="00B12FD1" w:rsidP="00B12FD1">
      <w:pPr>
        <w:spacing w:after="0"/>
      </w:pPr>
    </w:p>
    <w:sectPr w:rsidR="00B12FD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5AFDF9" w14:textId="77777777" w:rsidR="00F41186" w:rsidRDefault="00F41186" w:rsidP="00B12FD1">
      <w:pPr>
        <w:spacing w:after="0" w:line="240" w:lineRule="auto"/>
      </w:pPr>
      <w:r>
        <w:separator/>
      </w:r>
    </w:p>
  </w:endnote>
  <w:endnote w:type="continuationSeparator" w:id="0">
    <w:p w14:paraId="410FD299" w14:textId="77777777" w:rsidR="00F41186" w:rsidRDefault="00F41186" w:rsidP="00B12F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3AE934" w14:textId="77777777" w:rsidR="00F41186" w:rsidRDefault="00F41186" w:rsidP="00B12FD1">
      <w:pPr>
        <w:spacing w:after="0" w:line="240" w:lineRule="auto"/>
      </w:pPr>
      <w:r>
        <w:separator/>
      </w:r>
    </w:p>
  </w:footnote>
  <w:footnote w:type="continuationSeparator" w:id="0">
    <w:p w14:paraId="7793A217" w14:textId="77777777" w:rsidR="00F41186" w:rsidRDefault="00F41186" w:rsidP="00B12FD1">
      <w:pPr>
        <w:spacing w:after="0" w:line="240" w:lineRule="auto"/>
      </w:pPr>
      <w:r>
        <w:continuationSeparator/>
      </w:r>
    </w:p>
  </w:footnote>
  <w:footnote w:id="1">
    <w:p w14:paraId="3FDFC7F1" w14:textId="77777777" w:rsidR="00B12FD1" w:rsidRDefault="00B12FD1" w:rsidP="00B12FD1">
      <w:pPr>
        <w:pStyle w:val="Voetnoottekst"/>
      </w:pPr>
      <w:r>
        <w:rPr>
          <w:rStyle w:val="Voetnootmarkering"/>
        </w:rPr>
        <w:footnoteRef/>
      </w:r>
      <w:r>
        <w:t xml:space="preserve"> Taakomvang is gebaseerd op het huidige schooljaar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C416F"/>
    <w:multiLevelType w:val="hybridMultilevel"/>
    <w:tmpl w:val="EA22B0A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Times New Roman"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Times New Roman"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Times New Roman" w:hint="default"/>
      </w:rPr>
    </w:lvl>
    <w:lvl w:ilvl="8" w:tplc="04130005">
      <w:start w:val="1"/>
      <w:numFmt w:val="bullet"/>
      <w:lvlText w:val=""/>
      <w:lvlJc w:val="left"/>
      <w:pPr>
        <w:ind w:left="6480" w:hanging="360"/>
      </w:pPr>
      <w:rPr>
        <w:rFonts w:ascii="Wingdings" w:hAnsi="Wingdings" w:hint="default"/>
      </w:rPr>
    </w:lvl>
  </w:abstractNum>
  <w:abstractNum w:abstractNumId="1" w15:restartNumberingAfterBreak="0">
    <w:nsid w:val="207B341A"/>
    <w:multiLevelType w:val="hybridMultilevel"/>
    <w:tmpl w:val="AF865AF8"/>
    <w:lvl w:ilvl="0" w:tplc="85EC0FC8">
      <w:start w:val="22"/>
      <w:numFmt w:val="bullet"/>
      <w:lvlText w:val=""/>
      <w:lvlJc w:val="left"/>
      <w:pPr>
        <w:tabs>
          <w:tab w:val="num" w:pos="720"/>
        </w:tabs>
        <w:ind w:left="720" w:hanging="360"/>
      </w:pPr>
      <w:rPr>
        <w:rFonts w:ascii="Symbol" w:eastAsia="Times New Roman" w:hAnsi="Symbol" w:hint="default"/>
      </w:rPr>
    </w:lvl>
    <w:lvl w:ilvl="1" w:tplc="04130003">
      <w:start w:val="1"/>
      <w:numFmt w:val="bullet"/>
      <w:lvlText w:val="o"/>
      <w:lvlJc w:val="left"/>
      <w:pPr>
        <w:tabs>
          <w:tab w:val="num" w:pos="1440"/>
        </w:tabs>
        <w:ind w:left="1440" w:hanging="360"/>
      </w:pPr>
      <w:rPr>
        <w:rFonts w:ascii="Courier New" w:hAnsi="Courier New" w:cs="Times New Roman" w:hint="default"/>
      </w:rPr>
    </w:lvl>
    <w:lvl w:ilvl="2" w:tplc="04130005">
      <w:start w:val="1"/>
      <w:numFmt w:val="bullet"/>
      <w:lvlText w:val=""/>
      <w:lvlJc w:val="left"/>
      <w:pPr>
        <w:tabs>
          <w:tab w:val="num" w:pos="2160"/>
        </w:tabs>
        <w:ind w:left="2160" w:hanging="360"/>
      </w:pPr>
      <w:rPr>
        <w:rFonts w:ascii="Wingdings" w:hAnsi="Wingdings" w:hint="default"/>
      </w:rPr>
    </w:lvl>
    <w:lvl w:ilvl="3" w:tplc="04130001">
      <w:start w:val="1"/>
      <w:numFmt w:val="bullet"/>
      <w:lvlText w:val=""/>
      <w:lvlJc w:val="left"/>
      <w:pPr>
        <w:tabs>
          <w:tab w:val="num" w:pos="2880"/>
        </w:tabs>
        <w:ind w:left="2880" w:hanging="360"/>
      </w:pPr>
      <w:rPr>
        <w:rFonts w:ascii="Symbol" w:hAnsi="Symbol" w:hint="default"/>
      </w:rPr>
    </w:lvl>
    <w:lvl w:ilvl="4" w:tplc="04130003">
      <w:start w:val="1"/>
      <w:numFmt w:val="bullet"/>
      <w:lvlText w:val="o"/>
      <w:lvlJc w:val="left"/>
      <w:pPr>
        <w:tabs>
          <w:tab w:val="num" w:pos="3600"/>
        </w:tabs>
        <w:ind w:left="3600" w:hanging="360"/>
      </w:pPr>
      <w:rPr>
        <w:rFonts w:ascii="Courier New" w:hAnsi="Courier New" w:cs="Times New Roman" w:hint="default"/>
      </w:rPr>
    </w:lvl>
    <w:lvl w:ilvl="5" w:tplc="04130005">
      <w:start w:val="1"/>
      <w:numFmt w:val="bullet"/>
      <w:lvlText w:val=""/>
      <w:lvlJc w:val="left"/>
      <w:pPr>
        <w:tabs>
          <w:tab w:val="num" w:pos="4320"/>
        </w:tabs>
        <w:ind w:left="4320" w:hanging="360"/>
      </w:pPr>
      <w:rPr>
        <w:rFonts w:ascii="Wingdings" w:hAnsi="Wingdings" w:hint="default"/>
      </w:rPr>
    </w:lvl>
    <w:lvl w:ilvl="6" w:tplc="04130001">
      <w:start w:val="1"/>
      <w:numFmt w:val="bullet"/>
      <w:lvlText w:val=""/>
      <w:lvlJc w:val="left"/>
      <w:pPr>
        <w:tabs>
          <w:tab w:val="num" w:pos="5040"/>
        </w:tabs>
        <w:ind w:left="5040" w:hanging="360"/>
      </w:pPr>
      <w:rPr>
        <w:rFonts w:ascii="Symbol" w:hAnsi="Symbol" w:hint="default"/>
      </w:rPr>
    </w:lvl>
    <w:lvl w:ilvl="7" w:tplc="04130003">
      <w:start w:val="1"/>
      <w:numFmt w:val="bullet"/>
      <w:lvlText w:val="o"/>
      <w:lvlJc w:val="left"/>
      <w:pPr>
        <w:tabs>
          <w:tab w:val="num" w:pos="5760"/>
        </w:tabs>
        <w:ind w:left="5760" w:hanging="360"/>
      </w:pPr>
      <w:rPr>
        <w:rFonts w:ascii="Courier New" w:hAnsi="Courier New" w:cs="Times New Roman" w:hint="default"/>
      </w:rPr>
    </w:lvl>
    <w:lvl w:ilvl="8" w:tplc="0413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96009EC"/>
    <w:multiLevelType w:val="hybridMultilevel"/>
    <w:tmpl w:val="47727676"/>
    <w:lvl w:ilvl="0" w:tplc="04130005">
      <w:start w:val="1"/>
      <w:numFmt w:val="bullet"/>
      <w:lvlText w:val=""/>
      <w:lvlJc w:val="left"/>
      <w:pPr>
        <w:tabs>
          <w:tab w:val="num" w:pos="345"/>
        </w:tabs>
        <w:ind w:left="345" w:hanging="705"/>
      </w:pPr>
      <w:rPr>
        <w:rFonts w:ascii="Wingdings" w:hAnsi="Wingdings" w:hint="default"/>
      </w:rPr>
    </w:lvl>
    <w:lvl w:ilvl="1" w:tplc="04130003">
      <w:start w:val="1"/>
      <w:numFmt w:val="bullet"/>
      <w:lvlText w:val="o"/>
      <w:lvlJc w:val="left"/>
      <w:pPr>
        <w:tabs>
          <w:tab w:val="num" w:pos="720"/>
        </w:tabs>
        <w:ind w:left="720" w:hanging="360"/>
      </w:pPr>
      <w:rPr>
        <w:rFonts w:ascii="Courier New" w:hAnsi="Courier New" w:cs="Times New Roman" w:hint="default"/>
      </w:rPr>
    </w:lvl>
    <w:lvl w:ilvl="2" w:tplc="04130005">
      <w:start w:val="1"/>
      <w:numFmt w:val="bullet"/>
      <w:lvlText w:val=""/>
      <w:lvlJc w:val="left"/>
      <w:pPr>
        <w:tabs>
          <w:tab w:val="num" w:pos="1440"/>
        </w:tabs>
        <w:ind w:left="1440" w:hanging="360"/>
      </w:pPr>
      <w:rPr>
        <w:rFonts w:ascii="Wingdings" w:hAnsi="Wingdings" w:hint="default"/>
      </w:rPr>
    </w:lvl>
    <w:lvl w:ilvl="3" w:tplc="04130001">
      <w:start w:val="1"/>
      <w:numFmt w:val="bullet"/>
      <w:lvlText w:val=""/>
      <w:lvlJc w:val="left"/>
      <w:pPr>
        <w:tabs>
          <w:tab w:val="num" w:pos="2160"/>
        </w:tabs>
        <w:ind w:left="2160" w:hanging="360"/>
      </w:pPr>
      <w:rPr>
        <w:rFonts w:ascii="Symbol" w:hAnsi="Symbol" w:hint="default"/>
      </w:rPr>
    </w:lvl>
    <w:lvl w:ilvl="4" w:tplc="04130003">
      <w:start w:val="1"/>
      <w:numFmt w:val="bullet"/>
      <w:lvlText w:val="o"/>
      <w:lvlJc w:val="left"/>
      <w:pPr>
        <w:tabs>
          <w:tab w:val="num" w:pos="2880"/>
        </w:tabs>
        <w:ind w:left="2880" w:hanging="360"/>
      </w:pPr>
      <w:rPr>
        <w:rFonts w:ascii="Courier New" w:hAnsi="Courier New" w:cs="Times New Roman" w:hint="default"/>
      </w:rPr>
    </w:lvl>
    <w:lvl w:ilvl="5" w:tplc="04130005">
      <w:start w:val="1"/>
      <w:numFmt w:val="bullet"/>
      <w:lvlText w:val=""/>
      <w:lvlJc w:val="left"/>
      <w:pPr>
        <w:tabs>
          <w:tab w:val="num" w:pos="3600"/>
        </w:tabs>
        <w:ind w:left="3600" w:hanging="360"/>
      </w:pPr>
      <w:rPr>
        <w:rFonts w:ascii="Wingdings" w:hAnsi="Wingdings" w:hint="default"/>
      </w:rPr>
    </w:lvl>
    <w:lvl w:ilvl="6" w:tplc="04130001">
      <w:start w:val="1"/>
      <w:numFmt w:val="bullet"/>
      <w:lvlText w:val=""/>
      <w:lvlJc w:val="left"/>
      <w:pPr>
        <w:tabs>
          <w:tab w:val="num" w:pos="4320"/>
        </w:tabs>
        <w:ind w:left="4320" w:hanging="360"/>
      </w:pPr>
      <w:rPr>
        <w:rFonts w:ascii="Symbol" w:hAnsi="Symbol" w:hint="default"/>
      </w:rPr>
    </w:lvl>
    <w:lvl w:ilvl="7" w:tplc="04130003">
      <w:start w:val="1"/>
      <w:numFmt w:val="bullet"/>
      <w:lvlText w:val="o"/>
      <w:lvlJc w:val="left"/>
      <w:pPr>
        <w:tabs>
          <w:tab w:val="num" w:pos="5040"/>
        </w:tabs>
        <w:ind w:left="5040" w:hanging="360"/>
      </w:pPr>
      <w:rPr>
        <w:rFonts w:ascii="Courier New" w:hAnsi="Courier New" w:cs="Times New Roman" w:hint="default"/>
      </w:rPr>
    </w:lvl>
    <w:lvl w:ilvl="8" w:tplc="04130005">
      <w:start w:val="1"/>
      <w:numFmt w:val="bullet"/>
      <w:lvlText w:val=""/>
      <w:lvlJc w:val="left"/>
      <w:pPr>
        <w:tabs>
          <w:tab w:val="num" w:pos="5760"/>
        </w:tabs>
        <w:ind w:left="5760" w:hanging="360"/>
      </w:pPr>
      <w:rPr>
        <w:rFonts w:ascii="Wingdings" w:hAnsi="Wingdings" w:hint="default"/>
      </w:rPr>
    </w:lvl>
  </w:abstractNum>
  <w:abstractNum w:abstractNumId="3" w15:restartNumberingAfterBreak="0">
    <w:nsid w:val="58476E75"/>
    <w:multiLevelType w:val="hybridMultilevel"/>
    <w:tmpl w:val="B3DC7F8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Times New Roman"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Times New Roman"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Times New Roman" w:hint="default"/>
      </w:rPr>
    </w:lvl>
    <w:lvl w:ilvl="8" w:tplc="04130005">
      <w:start w:val="1"/>
      <w:numFmt w:val="bullet"/>
      <w:lvlText w:val=""/>
      <w:lvlJc w:val="left"/>
      <w:pPr>
        <w:ind w:left="6480" w:hanging="360"/>
      </w:pPr>
      <w:rPr>
        <w:rFonts w:ascii="Wingdings" w:hAnsi="Wingdings" w:hint="default"/>
      </w:rPr>
    </w:lvl>
  </w:abstractNum>
  <w:num w:numId="1" w16cid:durableId="1534028267">
    <w:abstractNumId w:val="0"/>
    <w:lvlOverride w:ilvl="0"/>
    <w:lvlOverride w:ilvl="1"/>
    <w:lvlOverride w:ilvl="2"/>
    <w:lvlOverride w:ilvl="3"/>
    <w:lvlOverride w:ilvl="4"/>
    <w:lvlOverride w:ilvl="5"/>
    <w:lvlOverride w:ilvl="6"/>
    <w:lvlOverride w:ilvl="7"/>
    <w:lvlOverride w:ilvl="8"/>
  </w:num>
  <w:num w:numId="2" w16cid:durableId="1214005275">
    <w:abstractNumId w:val="1"/>
    <w:lvlOverride w:ilvl="0"/>
    <w:lvlOverride w:ilvl="1"/>
    <w:lvlOverride w:ilvl="2"/>
    <w:lvlOverride w:ilvl="3"/>
    <w:lvlOverride w:ilvl="4"/>
    <w:lvlOverride w:ilvl="5"/>
    <w:lvlOverride w:ilvl="6"/>
    <w:lvlOverride w:ilvl="7"/>
    <w:lvlOverride w:ilvl="8"/>
  </w:num>
  <w:num w:numId="3" w16cid:durableId="214852991">
    <w:abstractNumId w:val="3"/>
    <w:lvlOverride w:ilvl="0"/>
    <w:lvlOverride w:ilvl="1"/>
    <w:lvlOverride w:ilvl="2"/>
    <w:lvlOverride w:ilvl="3"/>
    <w:lvlOverride w:ilvl="4"/>
    <w:lvlOverride w:ilvl="5"/>
    <w:lvlOverride w:ilvl="6"/>
    <w:lvlOverride w:ilvl="7"/>
    <w:lvlOverride w:ilvl="8"/>
  </w:num>
  <w:num w:numId="4" w16cid:durableId="706029655">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2FD1"/>
    <w:rsid w:val="00030129"/>
    <w:rsid w:val="00244708"/>
    <w:rsid w:val="002D317A"/>
    <w:rsid w:val="00334280"/>
    <w:rsid w:val="00937B93"/>
    <w:rsid w:val="00A61B6F"/>
    <w:rsid w:val="00B12FD1"/>
    <w:rsid w:val="00C649DD"/>
    <w:rsid w:val="00DB6F94"/>
    <w:rsid w:val="00E50238"/>
    <w:rsid w:val="00F4118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18CCBB"/>
  <w15:chartTrackingRefBased/>
  <w15:docId w15:val="{2153799A-2408-4B2E-A3ED-82D857F5F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12FD1"/>
  </w:style>
  <w:style w:type="paragraph" w:styleId="Kop1">
    <w:name w:val="heading 1"/>
    <w:basedOn w:val="Standaard"/>
    <w:next w:val="Standaard"/>
    <w:link w:val="Kop1Char"/>
    <w:uiPriority w:val="9"/>
    <w:qFormat/>
    <w:rsid w:val="00B12F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12F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12FD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12FD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12FD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12FD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12FD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12FD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12FD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12FD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12FD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12FD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12FD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12FD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12FD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12FD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12FD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12FD1"/>
    <w:rPr>
      <w:rFonts w:eastAsiaTheme="majorEastAsia" w:cstheme="majorBidi"/>
      <w:color w:val="272727" w:themeColor="text1" w:themeTint="D8"/>
    </w:rPr>
  </w:style>
  <w:style w:type="paragraph" w:styleId="Titel">
    <w:name w:val="Title"/>
    <w:basedOn w:val="Standaard"/>
    <w:next w:val="Standaard"/>
    <w:link w:val="TitelChar"/>
    <w:uiPriority w:val="10"/>
    <w:qFormat/>
    <w:rsid w:val="00B12F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12FD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12FD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12FD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12FD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12FD1"/>
    <w:rPr>
      <w:i/>
      <w:iCs/>
      <w:color w:val="404040" w:themeColor="text1" w:themeTint="BF"/>
    </w:rPr>
  </w:style>
  <w:style w:type="paragraph" w:styleId="Lijstalinea">
    <w:name w:val="List Paragraph"/>
    <w:basedOn w:val="Standaard"/>
    <w:uiPriority w:val="34"/>
    <w:qFormat/>
    <w:rsid w:val="00B12FD1"/>
    <w:pPr>
      <w:ind w:left="720"/>
      <w:contextualSpacing/>
    </w:pPr>
  </w:style>
  <w:style w:type="character" w:styleId="Intensievebenadrukking">
    <w:name w:val="Intense Emphasis"/>
    <w:basedOn w:val="Standaardalinea-lettertype"/>
    <w:uiPriority w:val="21"/>
    <w:qFormat/>
    <w:rsid w:val="00B12FD1"/>
    <w:rPr>
      <w:i/>
      <w:iCs/>
      <w:color w:val="0F4761" w:themeColor="accent1" w:themeShade="BF"/>
    </w:rPr>
  </w:style>
  <w:style w:type="paragraph" w:styleId="Duidelijkcitaat">
    <w:name w:val="Intense Quote"/>
    <w:basedOn w:val="Standaard"/>
    <w:next w:val="Standaard"/>
    <w:link w:val="DuidelijkcitaatChar"/>
    <w:uiPriority w:val="30"/>
    <w:qFormat/>
    <w:rsid w:val="00B12F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12FD1"/>
    <w:rPr>
      <w:i/>
      <w:iCs/>
      <w:color w:val="0F4761" w:themeColor="accent1" w:themeShade="BF"/>
    </w:rPr>
  </w:style>
  <w:style w:type="character" w:styleId="Intensieveverwijzing">
    <w:name w:val="Intense Reference"/>
    <w:basedOn w:val="Standaardalinea-lettertype"/>
    <w:uiPriority w:val="32"/>
    <w:qFormat/>
    <w:rsid w:val="00B12FD1"/>
    <w:rPr>
      <w:b/>
      <w:bCs/>
      <w:smallCaps/>
      <w:color w:val="0F4761" w:themeColor="accent1" w:themeShade="BF"/>
      <w:spacing w:val="5"/>
    </w:rPr>
  </w:style>
  <w:style w:type="character" w:styleId="Hyperlink">
    <w:name w:val="Hyperlink"/>
    <w:basedOn w:val="Standaardalinea-lettertype"/>
    <w:uiPriority w:val="99"/>
    <w:unhideWhenUsed/>
    <w:rsid w:val="00B12FD1"/>
    <w:rPr>
      <w:color w:val="467886" w:themeColor="hyperlink"/>
      <w:u w:val="single"/>
    </w:rPr>
  </w:style>
  <w:style w:type="paragraph" w:styleId="Voetnoottekst">
    <w:name w:val="footnote text"/>
    <w:basedOn w:val="Standaard"/>
    <w:link w:val="VoetnoottekstChar"/>
    <w:uiPriority w:val="99"/>
    <w:semiHidden/>
    <w:unhideWhenUsed/>
    <w:rsid w:val="00B12FD1"/>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B12FD1"/>
    <w:rPr>
      <w:sz w:val="20"/>
      <w:szCs w:val="20"/>
    </w:rPr>
  </w:style>
  <w:style w:type="character" w:styleId="Voetnootmarkering">
    <w:name w:val="footnote reference"/>
    <w:basedOn w:val="Standaardalinea-lettertype"/>
    <w:uiPriority w:val="99"/>
    <w:semiHidden/>
    <w:unhideWhenUsed/>
    <w:rsid w:val="00B12FD1"/>
    <w:rPr>
      <w:rFonts w:asciiTheme="minorHAnsi" w:hAnsiTheme="minorHAnsi" w:hint="default"/>
      <w:vertAlign w:val="superscript"/>
    </w:rPr>
  </w:style>
  <w:style w:type="character" w:styleId="Onopgelostemelding">
    <w:name w:val="Unresolved Mention"/>
    <w:basedOn w:val="Standaardalinea-lettertype"/>
    <w:uiPriority w:val="99"/>
    <w:semiHidden/>
    <w:unhideWhenUsed/>
    <w:rsid w:val="00B12F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ctieae@vecon.n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ectieae@vecon.nl" TargetMode="External"/><Relationship Id="rId12" Type="http://schemas.openxmlformats.org/officeDocument/2006/relationships/hyperlink" Target="https://www.cvte.nl/over-het-cvte/werken-bij/werken-voor-een-vaststellingscommissi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bijlard@cvte.nl" TargetMode="External"/><Relationship Id="rId5" Type="http://schemas.openxmlformats.org/officeDocument/2006/relationships/footnotes" Target="footnotes.xml"/><Relationship Id="rId10" Type="http://schemas.openxmlformats.org/officeDocument/2006/relationships/hyperlink" Target="https://wetten.overheid.nl/BWBR0025279/2020-01-01" TargetMode="External"/><Relationship Id="rId4" Type="http://schemas.openxmlformats.org/officeDocument/2006/relationships/webSettings" Target="webSettings.xml"/><Relationship Id="rId9" Type="http://schemas.openxmlformats.org/officeDocument/2006/relationships/hyperlink" Target="https://wetten.overheid.nl/BWBR0024775/2020-01-01" TargetMode="Externa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d0ae735b-a57c-432a-aa2d-892814aa457c}" enabled="0" method="" siteId="{d0ae735b-a57c-432a-aa2d-892814aa457c}" removed="1"/>
</clbl:labelList>
</file>

<file path=docProps/app.xml><?xml version="1.0" encoding="utf-8"?>
<Properties xmlns="http://schemas.openxmlformats.org/officeDocument/2006/extended-properties" xmlns:vt="http://schemas.openxmlformats.org/officeDocument/2006/docPropsVTypes">
  <Template>Normal</Template>
  <TotalTime>9</TotalTime>
  <Pages>3</Pages>
  <Words>806</Words>
  <Characters>4436</Characters>
  <Application>Microsoft Office Word</Application>
  <DocSecurity>0</DocSecurity>
  <Lines>36</Lines>
  <Paragraphs>10</Paragraphs>
  <ScaleCrop>false</ScaleCrop>
  <Company/>
  <LinksUpToDate>false</LinksUpToDate>
  <CharactersWithSpaces>5232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Adelbert Ballast</dc:creator>
  <cp:keywords/>
  <dc:description/>
  <cp:lastModifiedBy>Adelbert Ballast</cp:lastModifiedBy>
  <cp:revision>6</cp:revision>
  <dcterms:created xsi:type="dcterms:W3CDTF">2025-12-17T10:31:00Z</dcterms:created>
  <dcterms:modified xsi:type="dcterms:W3CDTF">2025-12-17T10:41:00Z</dcterms:modified>
</cp:coreProperties>
</file>