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44432" w14:textId="472B0D04" w:rsidR="001B76E5" w:rsidRPr="0053097E" w:rsidRDefault="001B76E5" w:rsidP="00FD7D7C">
      <w:pPr>
        <w:rPr>
          <w:b/>
          <w:bCs/>
          <w:i/>
          <w:iCs/>
        </w:rPr>
      </w:pPr>
      <w:r w:rsidRPr="0053097E">
        <w:rPr>
          <w:b/>
          <w:bCs/>
          <w:i/>
          <w:iCs/>
        </w:rPr>
        <w:t xml:space="preserve">In september </w:t>
      </w:r>
      <w:r w:rsidR="00757561" w:rsidRPr="0053097E">
        <w:rPr>
          <w:b/>
          <w:bCs/>
          <w:i/>
          <w:iCs/>
        </w:rPr>
        <w:t>start de actualisatie van de examenprogramma’s v</w:t>
      </w:r>
      <w:r w:rsidR="008112B2" w:rsidRPr="0053097E">
        <w:rPr>
          <w:b/>
          <w:bCs/>
          <w:i/>
          <w:iCs/>
        </w:rPr>
        <w:t>oor</w:t>
      </w:r>
      <w:r w:rsidR="00757561" w:rsidRPr="0053097E">
        <w:rPr>
          <w:b/>
          <w:bCs/>
          <w:i/>
          <w:iCs/>
        </w:rPr>
        <w:t xml:space="preserve"> de </w:t>
      </w:r>
      <w:r w:rsidRPr="0053097E">
        <w:rPr>
          <w:b/>
          <w:bCs/>
          <w:i/>
          <w:iCs/>
        </w:rPr>
        <w:t>economische</w:t>
      </w:r>
      <w:r w:rsidR="00757561" w:rsidRPr="0053097E">
        <w:rPr>
          <w:b/>
          <w:bCs/>
          <w:i/>
          <w:iCs/>
        </w:rPr>
        <w:t xml:space="preserve"> vakken. </w:t>
      </w:r>
      <w:r w:rsidRPr="0053097E">
        <w:rPr>
          <w:b/>
          <w:bCs/>
          <w:i/>
          <w:iCs/>
        </w:rPr>
        <w:t>Vecon</w:t>
      </w:r>
      <w:r w:rsidR="00427508" w:rsidRPr="0053097E">
        <w:rPr>
          <w:b/>
          <w:bCs/>
          <w:i/>
          <w:iCs/>
        </w:rPr>
        <w:t xml:space="preserve"> zal, al</w:t>
      </w:r>
      <w:r w:rsidR="00FA1015" w:rsidRPr="0053097E">
        <w:rPr>
          <w:b/>
          <w:bCs/>
          <w:i/>
          <w:iCs/>
        </w:rPr>
        <w:t>s</w:t>
      </w:r>
      <w:r w:rsidR="00757561" w:rsidRPr="0053097E">
        <w:rPr>
          <w:b/>
          <w:bCs/>
          <w:i/>
          <w:iCs/>
        </w:rPr>
        <w:t xml:space="preserve"> lid van de</w:t>
      </w:r>
      <w:r w:rsidR="00427508" w:rsidRPr="0053097E">
        <w:rPr>
          <w:b/>
          <w:bCs/>
          <w:i/>
          <w:iCs/>
        </w:rPr>
        <w:t xml:space="preserve"> advieskring, </w:t>
      </w:r>
      <w:r w:rsidR="00757561" w:rsidRPr="0053097E">
        <w:rPr>
          <w:b/>
          <w:bCs/>
          <w:i/>
          <w:iCs/>
        </w:rPr>
        <w:t>feedback geven op de</w:t>
      </w:r>
      <w:r w:rsidR="00FA1015" w:rsidRPr="0053097E">
        <w:rPr>
          <w:b/>
          <w:bCs/>
          <w:i/>
          <w:iCs/>
        </w:rPr>
        <w:t xml:space="preserve"> conceptexamenprogramma’s. Daarbij streven we ernaar om zoveel mogelijk </w:t>
      </w:r>
      <w:r w:rsidR="00427508" w:rsidRPr="0053097E">
        <w:rPr>
          <w:b/>
          <w:bCs/>
          <w:i/>
          <w:iCs/>
        </w:rPr>
        <w:t xml:space="preserve">aanbevelingen </w:t>
      </w:r>
      <w:r w:rsidR="00FA1015" w:rsidRPr="0053097E">
        <w:rPr>
          <w:b/>
          <w:bCs/>
          <w:i/>
          <w:iCs/>
        </w:rPr>
        <w:t>uit het veld op te halen, om zo ruimte te geven aan</w:t>
      </w:r>
      <w:r w:rsidR="00FD7D7C" w:rsidRPr="0053097E">
        <w:rPr>
          <w:b/>
          <w:bCs/>
          <w:i/>
          <w:iCs/>
        </w:rPr>
        <w:t xml:space="preserve"> </w:t>
      </w:r>
      <w:r w:rsidR="00FA1015" w:rsidRPr="0053097E">
        <w:rPr>
          <w:b/>
          <w:bCs/>
          <w:i/>
          <w:iCs/>
        </w:rPr>
        <w:t xml:space="preserve">kennis en inzichten uit </w:t>
      </w:r>
      <w:r w:rsidR="00CA06FB">
        <w:rPr>
          <w:b/>
          <w:bCs/>
          <w:i/>
          <w:iCs/>
        </w:rPr>
        <w:t>de praktijk</w:t>
      </w:r>
      <w:r w:rsidR="00FA1015" w:rsidRPr="0053097E">
        <w:rPr>
          <w:b/>
          <w:bCs/>
          <w:i/>
          <w:iCs/>
        </w:rPr>
        <w:t xml:space="preserve">. </w:t>
      </w:r>
    </w:p>
    <w:p w14:paraId="0F43109F" w14:textId="77777777" w:rsidR="001B76E5" w:rsidRPr="0053097E" w:rsidRDefault="001B76E5"/>
    <w:p w14:paraId="3CF408E8" w14:textId="4FEF767C" w:rsidR="005745B8" w:rsidRPr="0053097E" w:rsidRDefault="0011421D" w:rsidP="00E227E5">
      <w:pPr>
        <w:jc w:val="both"/>
      </w:pPr>
      <w:r w:rsidRPr="0053097E">
        <w:t xml:space="preserve">Je staat er waarschijnlijk niet dagelijks bij stil, maar </w:t>
      </w:r>
      <w:r w:rsidR="00F95E66" w:rsidRPr="0053097E">
        <w:t>jouw lespraktijk</w:t>
      </w:r>
      <w:r w:rsidRPr="0053097E">
        <w:t xml:space="preserve"> wordt in</w:t>
      </w:r>
      <w:r w:rsidR="00FA1015" w:rsidRPr="0053097E">
        <w:t xml:space="preserve"> </w:t>
      </w:r>
      <w:r w:rsidR="00F72E6E" w:rsidRPr="0053097E">
        <w:t xml:space="preserve">hoge </w:t>
      </w:r>
      <w:r w:rsidRPr="0053097E">
        <w:t xml:space="preserve">mate bepaald door het curriculum van </w:t>
      </w:r>
      <w:r w:rsidR="00F95E66" w:rsidRPr="0053097E">
        <w:t>je</w:t>
      </w:r>
      <w:r w:rsidRPr="0053097E">
        <w:t xml:space="preserve"> vak. </w:t>
      </w:r>
      <w:r w:rsidR="00F72E6E" w:rsidRPr="0053097E">
        <w:t>In h</w:t>
      </w:r>
      <w:r w:rsidR="005745B8" w:rsidRPr="0053097E">
        <w:t>et</w:t>
      </w:r>
      <w:r w:rsidRPr="0053097E">
        <w:t xml:space="preserve"> curriculum</w:t>
      </w:r>
      <w:r w:rsidR="005745B8" w:rsidRPr="0053097E">
        <w:t xml:space="preserve"> </w:t>
      </w:r>
      <w:r w:rsidR="00F72E6E" w:rsidRPr="0053097E">
        <w:t xml:space="preserve">is vastgelegd </w:t>
      </w:r>
      <w:r w:rsidR="005745B8" w:rsidRPr="0053097E">
        <w:t xml:space="preserve">wat </w:t>
      </w:r>
      <w:r w:rsidR="005745B8" w:rsidRPr="0053097E">
        <w:t xml:space="preserve">jouw </w:t>
      </w:r>
      <w:r w:rsidR="005745B8" w:rsidRPr="0053097E">
        <w:t>leerlingen moeten kennen en kunnen, en bepaal</w:t>
      </w:r>
      <w:r w:rsidR="00571752">
        <w:t>t</w:t>
      </w:r>
      <w:r w:rsidR="005745B8" w:rsidRPr="0053097E">
        <w:t xml:space="preserve"> zo mede hoe </w:t>
      </w:r>
      <w:r w:rsidR="005745B8" w:rsidRPr="0053097E">
        <w:t>je</w:t>
      </w:r>
      <w:r w:rsidR="005745B8" w:rsidRPr="0053097E">
        <w:t xml:space="preserve"> hen voorbereid</w:t>
      </w:r>
      <w:r w:rsidR="005745B8" w:rsidRPr="0053097E">
        <w:t>t</w:t>
      </w:r>
      <w:r w:rsidR="005745B8" w:rsidRPr="0053097E">
        <w:t xml:space="preserve"> op hun toekomst</w:t>
      </w:r>
      <w:r w:rsidR="005745B8" w:rsidRPr="0053097E">
        <w:t>.</w:t>
      </w:r>
    </w:p>
    <w:p w14:paraId="02483F62" w14:textId="77777777" w:rsidR="007554DD" w:rsidRPr="0053097E" w:rsidRDefault="007554DD" w:rsidP="00E227E5">
      <w:pPr>
        <w:jc w:val="both"/>
      </w:pPr>
    </w:p>
    <w:p w14:paraId="71D1EA59" w14:textId="52FD6984" w:rsidR="0011421D" w:rsidRPr="0053097E" w:rsidRDefault="00FA1015" w:rsidP="00E227E5">
      <w:pPr>
        <w:jc w:val="both"/>
      </w:pPr>
      <w:r w:rsidRPr="0053097E">
        <w:t>Het</w:t>
      </w:r>
      <w:r w:rsidR="007554DD" w:rsidRPr="0053097E">
        <w:t xml:space="preserve"> curriculum </w:t>
      </w:r>
      <w:r w:rsidR="00427508" w:rsidRPr="0053097E">
        <w:t>van de economische vakken wordt</w:t>
      </w:r>
      <w:r w:rsidR="00FD7D7C" w:rsidRPr="0053097E">
        <w:t xml:space="preserve"> momenteel</w:t>
      </w:r>
      <w:r w:rsidR="00427508" w:rsidRPr="0053097E">
        <w:t xml:space="preserve"> geactualiseerd</w:t>
      </w:r>
      <w:r w:rsidR="007554DD" w:rsidRPr="0053097E">
        <w:t>. Dat is</w:t>
      </w:r>
      <w:r w:rsidR="00427508" w:rsidRPr="0053097E">
        <w:t xml:space="preserve"> noodzakelijk</w:t>
      </w:r>
      <w:r w:rsidR="007554DD" w:rsidRPr="0053097E">
        <w:t xml:space="preserve">, </w:t>
      </w:r>
      <w:r w:rsidR="00635055" w:rsidRPr="0053097E">
        <w:t xml:space="preserve">want onderwijs moet </w:t>
      </w:r>
      <w:r w:rsidR="007554DD" w:rsidRPr="0053097E">
        <w:t>bij de tijd blijven.</w:t>
      </w:r>
      <w:r w:rsidR="00427508" w:rsidRPr="0053097E">
        <w:t xml:space="preserve"> </w:t>
      </w:r>
      <w:r w:rsidR="00C10759">
        <w:t xml:space="preserve">Daarnaast is de huidige actualisatie er op gericht de onderwijsdoelen </w:t>
      </w:r>
      <w:r w:rsidR="00C10759" w:rsidRPr="00C10759">
        <w:t xml:space="preserve">concreter en duidelijker </w:t>
      </w:r>
      <w:r w:rsidR="00C10759">
        <w:t xml:space="preserve">te formuleren. </w:t>
      </w:r>
      <w:r w:rsidR="00427508" w:rsidRPr="0053097E">
        <w:t>A</w:t>
      </w:r>
      <w:r w:rsidR="0011421D" w:rsidRPr="0053097E">
        <w:t xml:space="preserve">fgelopen jaar </w:t>
      </w:r>
      <w:r w:rsidRPr="0053097E">
        <w:t xml:space="preserve">zijn </w:t>
      </w:r>
      <w:r w:rsidR="00F72E6E" w:rsidRPr="0053097E">
        <w:t xml:space="preserve">er </w:t>
      </w:r>
      <w:r w:rsidRPr="0053097E">
        <w:t>concept</w:t>
      </w:r>
      <w:r w:rsidR="0011421D" w:rsidRPr="0053097E">
        <w:t>kerndoelen</w:t>
      </w:r>
      <w:r w:rsidRPr="0053097E">
        <w:t xml:space="preserve"> voor primair onderwijs en onderbouw van het voortgezet onderwijs </w:t>
      </w:r>
      <w:r w:rsidR="00427508" w:rsidRPr="0053097E">
        <w:t>ontworpen</w:t>
      </w:r>
      <w:r w:rsidR="00ED7EF8" w:rsidRPr="0053097E">
        <w:t>, v</w:t>
      </w:r>
      <w:r w:rsidR="00946D41" w:rsidRPr="0053097E">
        <w:t xml:space="preserve">anaf september start de </w:t>
      </w:r>
      <w:r w:rsidRPr="0053097E">
        <w:t xml:space="preserve">actualisatie van de </w:t>
      </w:r>
      <w:r w:rsidR="00946D41" w:rsidRPr="0053097E">
        <w:t>examenprogramma</w:t>
      </w:r>
      <w:r w:rsidRPr="0053097E">
        <w:t>’s.</w:t>
      </w:r>
    </w:p>
    <w:p w14:paraId="35E63B11" w14:textId="77777777" w:rsidR="00946D41" w:rsidRPr="0053097E" w:rsidRDefault="00946D41" w:rsidP="00E227E5">
      <w:pPr>
        <w:jc w:val="both"/>
      </w:pPr>
    </w:p>
    <w:p w14:paraId="0E3DEDE0" w14:textId="75C504B5" w:rsidR="003F4750" w:rsidRDefault="00946D41" w:rsidP="00E227E5">
      <w:pPr>
        <w:jc w:val="both"/>
      </w:pPr>
      <w:r w:rsidRPr="0053097E">
        <w:t>D</w:t>
      </w:r>
      <w:r w:rsidR="00ED7EF8" w:rsidRPr="0053097E">
        <w:t>i</w:t>
      </w:r>
      <w:r w:rsidR="00427508" w:rsidRPr="0053097E">
        <w:t>t</w:t>
      </w:r>
      <w:r w:rsidRPr="0053097E">
        <w:t xml:space="preserve"> biedt ons, docenten in de economische vakken</w:t>
      </w:r>
      <w:r w:rsidR="00427508" w:rsidRPr="0053097E">
        <w:t xml:space="preserve">, </w:t>
      </w:r>
      <w:r w:rsidRPr="0053097E">
        <w:t>de gelegenheid mee te praten over d</w:t>
      </w:r>
      <w:r w:rsidR="00427508" w:rsidRPr="0053097E">
        <w:t>e</w:t>
      </w:r>
      <w:r w:rsidRPr="0053097E">
        <w:t xml:space="preserve"> basis van ons onderwijs. </w:t>
      </w:r>
      <w:r w:rsidR="007554DD" w:rsidRPr="0053097E">
        <w:t xml:space="preserve"> Over wat we willen behouden uit het huidige curriculum, en waar</w:t>
      </w:r>
      <w:r w:rsidR="00427508" w:rsidRPr="0053097E">
        <w:t xml:space="preserve"> </w:t>
      </w:r>
      <w:r w:rsidR="007554DD" w:rsidRPr="0053097E">
        <w:t xml:space="preserve">ruimte </w:t>
      </w:r>
      <w:r w:rsidR="00427508" w:rsidRPr="0053097E">
        <w:t>is</w:t>
      </w:r>
      <w:r w:rsidR="007554DD" w:rsidRPr="0053097E">
        <w:t xml:space="preserve"> verbetering. Alles gericht op het </w:t>
      </w:r>
      <w:r w:rsidR="00427508" w:rsidRPr="0053097E">
        <w:t>nog</w:t>
      </w:r>
      <w:r w:rsidR="00ED7EF8" w:rsidRPr="0053097E">
        <w:t xml:space="preserve"> </w:t>
      </w:r>
      <w:r w:rsidR="007554DD" w:rsidRPr="0053097E">
        <w:t xml:space="preserve">beter voorbereiden van </w:t>
      </w:r>
      <w:r w:rsidR="00427508" w:rsidRPr="0053097E">
        <w:t xml:space="preserve">onze </w:t>
      </w:r>
      <w:r w:rsidR="007554DD" w:rsidRPr="0053097E">
        <w:t xml:space="preserve">leerlingen op de complexe </w:t>
      </w:r>
      <w:r w:rsidR="00ED7EF8" w:rsidRPr="0053097E">
        <w:t>maatschappij</w:t>
      </w:r>
      <w:r w:rsidR="007554DD" w:rsidRPr="0053097E">
        <w:t xml:space="preserve"> waarin zij nu</w:t>
      </w:r>
      <w:r w:rsidR="00ED7EF8" w:rsidRPr="0053097E">
        <w:t>,</w:t>
      </w:r>
      <w:r w:rsidR="007554DD" w:rsidRPr="0053097E">
        <w:t xml:space="preserve"> en in de toekomst</w:t>
      </w:r>
      <w:r w:rsidR="00ED7EF8" w:rsidRPr="0053097E">
        <w:t>,</w:t>
      </w:r>
      <w:r w:rsidR="007554DD" w:rsidRPr="0053097E">
        <w:t xml:space="preserve"> moeten handelen</w:t>
      </w:r>
      <w:r w:rsidR="007554DD">
        <w:t>.</w:t>
      </w:r>
    </w:p>
    <w:p w14:paraId="0343C65C" w14:textId="77777777" w:rsidR="00805211" w:rsidRDefault="00805211" w:rsidP="00E227E5">
      <w:pPr>
        <w:jc w:val="both"/>
      </w:pPr>
    </w:p>
    <w:p w14:paraId="38246E01" w14:textId="1674CF94" w:rsidR="00805211" w:rsidRDefault="00805211" w:rsidP="00E227E5">
      <w:pPr>
        <w:jc w:val="both"/>
      </w:pPr>
      <w:r>
        <w:t>M</w:t>
      </w:r>
      <w:r>
        <w:t xml:space="preserve">et dit artikel </w:t>
      </w:r>
      <w:r w:rsidR="0053097E">
        <w:t>geven we inzicht</w:t>
      </w:r>
      <w:r>
        <w:t xml:space="preserve"> in de huidige stand van zaken van het actualisatietraject, maar bovenal willen we jullie oproepen </w:t>
      </w:r>
      <w:r w:rsidR="00D6669C">
        <w:t xml:space="preserve">hierin </w:t>
      </w:r>
      <w:r>
        <w:t xml:space="preserve">mee </w:t>
      </w:r>
      <w:r>
        <w:t>t</w:t>
      </w:r>
      <w:r>
        <w:t>e denken.</w:t>
      </w:r>
    </w:p>
    <w:p w14:paraId="4D2FD50E" w14:textId="62ECCE71" w:rsidR="00635055" w:rsidRDefault="00635055" w:rsidP="00E227E5">
      <w:pPr>
        <w:jc w:val="both"/>
      </w:pPr>
    </w:p>
    <w:p w14:paraId="56489A39" w14:textId="77777777" w:rsidR="00406D9F" w:rsidRPr="00BB55C1" w:rsidRDefault="00406D9F" w:rsidP="00406D9F">
      <w:pPr>
        <w:jc w:val="both"/>
        <w:rPr>
          <w:b/>
          <w:bCs/>
        </w:rPr>
      </w:pPr>
      <w:r w:rsidRPr="001B76E5">
        <w:rPr>
          <w:b/>
          <w:bCs/>
        </w:rPr>
        <w:t>Kerndoelen</w:t>
      </w:r>
    </w:p>
    <w:p w14:paraId="3CB80262" w14:textId="092ED2E9" w:rsidR="006625FB" w:rsidRDefault="00EF095B" w:rsidP="00406D9F">
      <w:pPr>
        <w:jc w:val="both"/>
      </w:pPr>
      <w:r>
        <w:t>A</w:t>
      </w:r>
      <w:r w:rsidR="00406D9F">
        <w:t xml:space="preserve">fgelopen jaar is gewerkt aan </w:t>
      </w:r>
      <w:r w:rsidR="0053097E">
        <w:t>nieuwe</w:t>
      </w:r>
      <w:r w:rsidR="00406D9F">
        <w:t xml:space="preserve"> kerndoelen, de onderwijs</w:t>
      </w:r>
      <w:r w:rsidR="00092482">
        <w:t>doelen</w:t>
      </w:r>
      <w:r w:rsidR="00406D9F">
        <w:t xml:space="preserve"> voor het primair onderwijs en de </w:t>
      </w:r>
      <w:r w:rsidR="00406D9F" w:rsidRPr="0053097E">
        <w:t xml:space="preserve">onderbouw van het voortgezet onderwijs. </w:t>
      </w:r>
      <w:r w:rsidR="006625FB">
        <w:t>De voorlopige uitkomsten van dit traject</w:t>
      </w:r>
      <w:r w:rsidR="003D254C">
        <w:t xml:space="preserve">, </w:t>
      </w:r>
      <w:r w:rsidR="003D254C">
        <w:t>de conceptkerndoelen</w:t>
      </w:r>
      <w:r w:rsidR="003D254C">
        <w:t xml:space="preserve">, </w:t>
      </w:r>
      <w:r w:rsidR="006625FB">
        <w:t>stemmen ons hoopvol</w:t>
      </w:r>
      <w:r w:rsidR="003D254C">
        <w:t xml:space="preserve">: ze bieden beduidend meer aanknopingspunten voor economische en bedrijfseconomische leerinhouden dan de oude set kerndoelen. </w:t>
      </w:r>
    </w:p>
    <w:p w14:paraId="0E70B757" w14:textId="77777777" w:rsidR="006625FB" w:rsidRDefault="006625FB" w:rsidP="00406D9F">
      <w:pPr>
        <w:jc w:val="both"/>
      </w:pPr>
    </w:p>
    <w:p w14:paraId="61969952" w14:textId="02A9DF4B" w:rsidR="00406D9F" w:rsidRDefault="003D254C" w:rsidP="00406D9F">
      <w:pPr>
        <w:jc w:val="both"/>
      </w:pPr>
      <w:r>
        <w:t>D</w:t>
      </w:r>
      <w:r w:rsidR="00406D9F" w:rsidRPr="0053097E">
        <w:t>e</w:t>
      </w:r>
      <w:r w:rsidR="00CA06FB">
        <w:t xml:space="preserve"> </w:t>
      </w:r>
      <w:r w:rsidR="00406D9F" w:rsidRPr="0053097E">
        <w:t>conceptkerndoelen</w:t>
      </w:r>
      <w:r w:rsidR="00CA06FB">
        <w:t xml:space="preserve"> </w:t>
      </w:r>
      <w:r w:rsidR="00C10759">
        <w:t>worden o</w:t>
      </w:r>
      <w:r w:rsidR="00C10759" w:rsidRPr="00C10759">
        <w:t>p 22 november gepresenteerd</w:t>
      </w:r>
      <w:r w:rsidR="0053097E" w:rsidRPr="0053097E">
        <w:t xml:space="preserve"> </w:t>
      </w:r>
      <w:r>
        <w:t>en zullen vervolgens door</w:t>
      </w:r>
      <w:r w:rsidR="005F2A26">
        <w:t xml:space="preserve"> verschillende scholen in de praktijk </w:t>
      </w:r>
      <w:r>
        <w:t>beproeft gaan worden.</w:t>
      </w:r>
    </w:p>
    <w:p w14:paraId="663781E9" w14:textId="77777777" w:rsidR="00406D9F" w:rsidRDefault="00406D9F" w:rsidP="00406D9F">
      <w:pPr>
        <w:rPr>
          <w:b/>
          <w:bCs/>
        </w:rPr>
      </w:pPr>
    </w:p>
    <w:p w14:paraId="7A7FAFDE" w14:textId="08FFAF11" w:rsidR="00406D9F" w:rsidRPr="00BB55C1" w:rsidRDefault="00406D9F" w:rsidP="00406D9F">
      <w:pPr>
        <w:rPr>
          <w:b/>
          <w:bCs/>
        </w:rPr>
      </w:pPr>
      <w:r w:rsidRPr="001B76E5">
        <w:rPr>
          <w:b/>
          <w:bCs/>
        </w:rPr>
        <w:t>E</w:t>
      </w:r>
      <w:r w:rsidR="00092482">
        <w:rPr>
          <w:b/>
          <w:bCs/>
        </w:rPr>
        <w:t>xamenprogramma’s</w:t>
      </w:r>
    </w:p>
    <w:p w14:paraId="0F8ACAE4" w14:textId="05DDC19A" w:rsidR="00406D9F" w:rsidRDefault="00406D9F" w:rsidP="00406D9F">
      <w:pPr>
        <w:jc w:val="both"/>
      </w:pPr>
      <w:r>
        <w:t xml:space="preserve">In januari 2024 </w:t>
      </w:r>
      <w:r w:rsidR="00092482">
        <w:t>heeft het ministerie van OCW aan SLO</w:t>
      </w:r>
      <w:r w:rsidR="00314367">
        <w:t xml:space="preserve"> </w:t>
      </w:r>
      <w:r w:rsidR="00092482">
        <w:t xml:space="preserve">opdracht gegeven de </w:t>
      </w:r>
      <w:r>
        <w:t xml:space="preserve">examenprogramma’s van </w:t>
      </w:r>
      <w:r w:rsidR="00092482">
        <w:t>vier vakkenclusters te actualiseren</w:t>
      </w:r>
      <w:r w:rsidR="00D6669C">
        <w:t>. Daaronder ook het</w:t>
      </w:r>
      <w:r w:rsidR="00092482">
        <w:t xml:space="preserve"> cluster</w:t>
      </w:r>
      <w:r>
        <w:t xml:space="preserve"> Mens </w:t>
      </w:r>
      <w:r w:rsidR="00092482">
        <w:t xml:space="preserve">en </w:t>
      </w:r>
      <w:r>
        <w:t>Maatschappij</w:t>
      </w:r>
      <w:r w:rsidR="00D6669C">
        <w:t xml:space="preserve">, waar </w:t>
      </w:r>
      <w:r>
        <w:t>de economische vakken</w:t>
      </w:r>
      <w:r w:rsidR="00D6669C">
        <w:t xml:space="preserve"> onder vallen</w:t>
      </w:r>
      <w:r>
        <w:t xml:space="preserve">. Dit betekent dat de examenprogramma’s voor bedrijfseconomie en economie voor vmbo, havo en vwo </w:t>
      </w:r>
      <w:r w:rsidR="00CF0C5A">
        <w:t xml:space="preserve">de komende twee jaar </w:t>
      </w:r>
      <w:r>
        <w:t xml:space="preserve">worden geactualiseerd. </w:t>
      </w:r>
    </w:p>
    <w:p w14:paraId="5A964E3D" w14:textId="77777777" w:rsidR="00406D9F" w:rsidRDefault="00406D9F" w:rsidP="00406D9F">
      <w:pPr>
        <w:jc w:val="both"/>
      </w:pPr>
    </w:p>
    <w:p w14:paraId="6DB0614C" w14:textId="52891E3A" w:rsidR="00317245" w:rsidRDefault="00406D9F" w:rsidP="00317245">
      <w:pPr>
        <w:jc w:val="both"/>
      </w:pPr>
      <w:r>
        <w:t>SLO heeft hiertoe een vakvernieuwingscommissie samengesteld</w:t>
      </w:r>
      <w:r w:rsidR="00D6669C">
        <w:t>,</w:t>
      </w:r>
      <w:r>
        <w:t xml:space="preserve"> bestaand </w:t>
      </w:r>
      <w:r w:rsidR="00314367">
        <w:t xml:space="preserve">uit </w:t>
      </w:r>
      <w:r w:rsidR="00D84C39">
        <w:t>docenten economie en bedrijfseconomie</w:t>
      </w:r>
      <w:r w:rsidR="00D84C39">
        <w:t xml:space="preserve"> van </w:t>
      </w:r>
      <w:r w:rsidR="00CF0C5A">
        <w:t>vmbo, havo en vwo</w:t>
      </w:r>
      <w:r w:rsidR="00C10759">
        <w:t>,</w:t>
      </w:r>
      <w:r w:rsidR="00262DBC">
        <w:t xml:space="preserve"> en </w:t>
      </w:r>
      <w:r>
        <w:t xml:space="preserve">lerarenopleiders. </w:t>
      </w:r>
      <w:r w:rsidR="00025236">
        <w:t>Deze commissie zal</w:t>
      </w:r>
      <w:r w:rsidR="00CF0C5A">
        <w:t xml:space="preserve"> de komende twee jaar</w:t>
      </w:r>
      <w:r>
        <w:t xml:space="preserve"> </w:t>
      </w:r>
      <w:r w:rsidR="00CF0C5A">
        <w:t>de nieuwe concept</w:t>
      </w:r>
      <w:r>
        <w:t>examenprogramm</w:t>
      </w:r>
      <w:r w:rsidR="00CF0C5A">
        <w:t xml:space="preserve">a’s gaan uitwerken, onderverdeeld in </w:t>
      </w:r>
      <w:r w:rsidR="00314367">
        <w:t>drie</w:t>
      </w:r>
      <w:r w:rsidR="00CF0C5A">
        <w:t xml:space="preserve"> </w:t>
      </w:r>
      <w:r>
        <w:t>tussenproducten</w:t>
      </w:r>
      <w:r w:rsidR="00CF0C5A">
        <w:t>.</w:t>
      </w:r>
      <w:r w:rsidR="00317245">
        <w:t xml:space="preserve"> </w:t>
      </w:r>
      <w:r w:rsidR="00317245">
        <w:t>D</w:t>
      </w:r>
      <w:r w:rsidR="00317245">
        <w:t>eze</w:t>
      </w:r>
      <w:r w:rsidR="00317245">
        <w:t xml:space="preserve"> tussenproducten worden </w:t>
      </w:r>
      <w:r w:rsidR="00317245">
        <w:lastRenderedPageBreak/>
        <w:t xml:space="preserve">telkens voorgelegd aan een advieskring om input, feedback en reflectiepunten op te halen. </w:t>
      </w:r>
    </w:p>
    <w:p w14:paraId="6F31CAE5" w14:textId="77777777" w:rsidR="00314367" w:rsidRDefault="00314367" w:rsidP="00317245">
      <w:pPr>
        <w:jc w:val="both"/>
      </w:pPr>
    </w:p>
    <w:p w14:paraId="32844C39" w14:textId="2AC2EEF7" w:rsidR="00314367" w:rsidRDefault="00314367" w:rsidP="00314367">
      <w:pPr>
        <w:jc w:val="both"/>
      </w:pPr>
      <w:r>
        <w:t xml:space="preserve">Wie </w:t>
      </w:r>
      <w:r>
        <w:t>deelneemt aan de vakvernieuwingscommissie en welke partijen naast Vecon onderdeel zijn van de advieskring is bij het schrijven van dit stuk nog onduidelijk. SLO zal dit in september bekendmak</w:t>
      </w:r>
      <w:r w:rsidR="00D84C39">
        <w:t>en</w:t>
      </w:r>
      <w:r>
        <w:t xml:space="preserve"> in haar communicatie rondom de actualisatie. </w:t>
      </w:r>
    </w:p>
    <w:p w14:paraId="786A9682" w14:textId="77777777" w:rsidR="000B60BD" w:rsidRDefault="000B60BD" w:rsidP="00E227E5">
      <w:pPr>
        <w:jc w:val="both"/>
      </w:pPr>
    </w:p>
    <w:p w14:paraId="0776E9CA" w14:textId="33672D58" w:rsidR="000B60BD" w:rsidRDefault="00475211" w:rsidP="000B60BD">
      <w:pPr>
        <w:keepNext/>
        <w:jc w:val="both"/>
      </w:pPr>
      <w:r w:rsidRPr="00475211">
        <w:drawing>
          <wp:inline distT="0" distB="0" distL="0" distR="0" wp14:anchorId="18434E94" wp14:editId="2C25E1E7">
            <wp:extent cx="5760720" cy="2202815"/>
            <wp:effectExtent l="0" t="0" r="5080" b="0"/>
            <wp:docPr id="1701166244" name="Afbeelding 1" descr="Afbeelding met tekst, Lettertype, nummer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66244" name="Afbeelding 1" descr="Afbeelding met tekst, Lettertype, nummer, lijn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8875" w14:textId="77777777" w:rsidR="000B60BD" w:rsidRPr="000B60BD" w:rsidRDefault="000B60BD" w:rsidP="000B60BD">
      <w:pPr>
        <w:pStyle w:val="Bijschrift"/>
        <w:jc w:val="both"/>
        <w:rPr>
          <w:sz w:val="8"/>
          <w:szCs w:val="8"/>
        </w:rPr>
      </w:pPr>
    </w:p>
    <w:p w14:paraId="6EB0C1AC" w14:textId="691FAA73" w:rsidR="000B60BD" w:rsidRDefault="000B60BD" w:rsidP="000B60BD">
      <w:pPr>
        <w:pStyle w:val="Bijschrift"/>
        <w:spacing w:after="0"/>
        <w:jc w:val="both"/>
      </w:pPr>
      <w:r w:rsidRPr="000B60BD">
        <w:rPr>
          <w:b/>
          <w:bCs/>
        </w:rPr>
        <w:t xml:space="preserve">Figuur </w:t>
      </w:r>
      <w:r w:rsidRPr="000B60BD">
        <w:rPr>
          <w:b/>
          <w:bCs/>
        </w:rPr>
        <w:fldChar w:fldCharType="begin"/>
      </w:r>
      <w:r w:rsidRPr="000B60BD">
        <w:rPr>
          <w:b/>
          <w:bCs/>
        </w:rPr>
        <w:instrText xml:space="preserve"> SEQ Figuur \* ARABIC </w:instrText>
      </w:r>
      <w:r w:rsidRPr="000B60BD">
        <w:rPr>
          <w:b/>
          <w:bCs/>
        </w:rPr>
        <w:fldChar w:fldCharType="separate"/>
      </w:r>
      <w:r>
        <w:rPr>
          <w:b/>
          <w:bCs/>
          <w:noProof/>
        </w:rPr>
        <w:t>1</w:t>
      </w:r>
      <w:r w:rsidRPr="000B60BD">
        <w:rPr>
          <w:b/>
          <w:bCs/>
        </w:rPr>
        <w:fldChar w:fldCharType="end"/>
      </w:r>
      <w:r>
        <w:t>: Globaal tijdpad tussenproducten en feedback</w:t>
      </w:r>
      <w:r w:rsidR="00475211">
        <w:t>periode advieskring</w:t>
      </w:r>
    </w:p>
    <w:p w14:paraId="6379E4BA" w14:textId="77777777" w:rsidR="00406D9F" w:rsidRDefault="00406D9F" w:rsidP="00E227E5">
      <w:pPr>
        <w:jc w:val="both"/>
      </w:pPr>
    </w:p>
    <w:p w14:paraId="0DF9CA22" w14:textId="21A2117C" w:rsidR="00ED7EF8" w:rsidRPr="00ED7EF8" w:rsidRDefault="00ED7EF8" w:rsidP="00E227E5">
      <w:pPr>
        <w:jc w:val="both"/>
        <w:rPr>
          <w:b/>
          <w:bCs/>
        </w:rPr>
      </w:pPr>
      <w:r w:rsidRPr="00ED7EF8">
        <w:rPr>
          <w:b/>
          <w:bCs/>
        </w:rPr>
        <w:t>Wat doet Vecon?</w:t>
      </w:r>
    </w:p>
    <w:p w14:paraId="641EA551" w14:textId="684B3F8A" w:rsidR="001B752B" w:rsidRDefault="00ED7EF8" w:rsidP="001B752B">
      <w:pPr>
        <w:jc w:val="both"/>
      </w:pPr>
      <w:r>
        <w:t xml:space="preserve">De </w:t>
      </w:r>
      <w:r w:rsidR="001B752B" w:rsidRPr="001B752B">
        <w:rPr>
          <w:i/>
          <w:iCs/>
        </w:rPr>
        <w:t>k</w:t>
      </w:r>
      <w:r w:rsidR="00946D41" w:rsidRPr="001B752B">
        <w:rPr>
          <w:i/>
          <w:iCs/>
        </w:rPr>
        <w:t xml:space="preserve">erngroep </w:t>
      </w:r>
      <w:r w:rsidR="001B752B" w:rsidRPr="001B752B">
        <w:rPr>
          <w:i/>
          <w:iCs/>
        </w:rPr>
        <w:t>c</w:t>
      </w:r>
      <w:r w:rsidR="00946D41" w:rsidRPr="001B752B">
        <w:rPr>
          <w:i/>
          <w:iCs/>
        </w:rPr>
        <w:t>urriculum</w:t>
      </w:r>
      <w:r w:rsidR="00946D41">
        <w:t xml:space="preserve"> </w:t>
      </w:r>
      <w:r>
        <w:t>houdt zich namens</w:t>
      </w:r>
      <w:r w:rsidR="008112B2">
        <w:t xml:space="preserve"> </w:t>
      </w:r>
      <w:r>
        <w:t>Vecon</w:t>
      </w:r>
      <w:r w:rsidR="00946D41">
        <w:t xml:space="preserve"> </w:t>
      </w:r>
      <w:r w:rsidR="00427508">
        <w:t>bezig met de actualisatie van het curriculum</w:t>
      </w:r>
      <w:r>
        <w:t xml:space="preserve">. </w:t>
      </w:r>
      <w:r w:rsidR="00D6669C">
        <w:t>A</w:t>
      </w:r>
      <w:r w:rsidR="001B752B">
        <w:t>fgelopen jaar vertegenwoordigde de kerngroep Vecon in de advieskring van het</w:t>
      </w:r>
      <w:r>
        <w:t xml:space="preserve"> kerndoelentraject, </w:t>
      </w:r>
      <w:r w:rsidR="001B752B">
        <w:t xml:space="preserve">vanaf september doet ze dat opnieuw bij </w:t>
      </w:r>
      <w:r>
        <w:t xml:space="preserve">de actualisatie van de examenprogramma's. </w:t>
      </w:r>
    </w:p>
    <w:p w14:paraId="7F969880" w14:textId="77777777" w:rsidR="001B752B" w:rsidRDefault="001B752B" w:rsidP="001B752B">
      <w:pPr>
        <w:jc w:val="both"/>
      </w:pPr>
    </w:p>
    <w:p w14:paraId="354AD446" w14:textId="58278D76" w:rsidR="001B752B" w:rsidRDefault="00ED7EF8" w:rsidP="001B752B">
      <w:pPr>
        <w:jc w:val="both"/>
      </w:pPr>
      <w:r>
        <w:t xml:space="preserve">De </w:t>
      </w:r>
      <w:r w:rsidR="001B752B">
        <w:t>k</w:t>
      </w:r>
      <w:r>
        <w:t xml:space="preserve">erngroep </w:t>
      </w:r>
      <w:r w:rsidR="001B752B">
        <w:t xml:space="preserve">bestaat uit acht leden, </w:t>
      </w:r>
      <w:r w:rsidR="00406D9F">
        <w:t xml:space="preserve">ieder met </w:t>
      </w:r>
      <w:r w:rsidR="00475211">
        <w:t>haar/zijn</w:t>
      </w:r>
      <w:r w:rsidR="00406D9F">
        <w:t xml:space="preserve"> eigen </w:t>
      </w:r>
      <w:r w:rsidR="001B752B">
        <w:t xml:space="preserve">achtergrond en expertise. </w:t>
      </w:r>
      <w:r w:rsidR="00571752">
        <w:t xml:space="preserve">Deze leden </w:t>
      </w:r>
      <w:r w:rsidR="00406D9F">
        <w:t xml:space="preserve">verzamelen </w:t>
      </w:r>
      <w:r w:rsidR="00DB7B50">
        <w:t>voor ieder tussenproduct</w:t>
      </w:r>
      <w:r w:rsidR="008C5AE0">
        <w:t xml:space="preserve"> </w:t>
      </w:r>
      <w:r w:rsidR="00406D9F">
        <w:t>feedback</w:t>
      </w:r>
      <w:r w:rsidR="001B752B">
        <w:t xml:space="preserve"> </w:t>
      </w:r>
      <w:r w:rsidR="00475211">
        <w:t xml:space="preserve">en </w:t>
      </w:r>
      <w:r w:rsidR="001B752B">
        <w:t>input bij collega’s uit h</w:t>
      </w:r>
      <w:r w:rsidR="00D6669C">
        <w:t xml:space="preserve">un </w:t>
      </w:r>
      <w:r w:rsidR="001B752B">
        <w:t xml:space="preserve">specifieke vakgebied. Daarnaast zal de kerngroep </w:t>
      </w:r>
      <w:r w:rsidR="00571752">
        <w:t>te rade gaan</w:t>
      </w:r>
      <w:r w:rsidR="001B752B">
        <w:t xml:space="preserve"> bij experts die bekijken hoeveel ruimte de voorstellen bieden voor</w:t>
      </w:r>
      <w:r w:rsidR="008112B2">
        <w:t xml:space="preserve"> bijvoorbeeld</w:t>
      </w:r>
      <w:r w:rsidR="001B752B">
        <w:t xml:space="preserve"> basisvaardigheden, </w:t>
      </w:r>
      <w:r w:rsidR="009B7325">
        <w:t>multiperspectiviteit</w:t>
      </w:r>
      <w:r w:rsidR="00D6669C">
        <w:t xml:space="preserve"> of </w:t>
      </w:r>
      <w:r w:rsidR="001B752B">
        <w:t>variatie in werkvormen</w:t>
      </w:r>
      <w:r w:rsidR="00D6669C">
        <w:t>.</w:t>
      </w:r>
    </w:p>
    <w:p w14:paraId="7EDBC675" w14:textId="77777777" w:rsidR="00CF0C5A" w:rsidRDefault="00CF0C5A" w:rsidP="00CF0C5A">
      <w:pPr>
        <w:jc w:val="both"/>
      </w:pPr>
    </w:p>
    <w:p w14:paraId="6A02FD6D" w14:textId="006ABC17" w:rsidR="00CF0C5A" w:rsidRDefault="00CF0C5A" w:rsidP="001B752B">
      <w:pPr>
        <w:jc w:val="both"/>
      </w:pPr>
      <w:r>
        <w:t xml:space="preserve">Belangrijkste doel is om een breed gedragen advies aan de vakvernieuwingscommissie te kunnen overbrengen. </w:t>
      </w:r>
      <w:r>
        <w:t>D</w:t>
      </w:r>
      <w:r>
        <w:t xml:space="preserve">at is waar </w:t>
      </w:r>
      <w:r w:rsidR="008C5AE0">
        <w:t xml:space="preserve">de kerngroep curriculum van </w:t>
      </w:r>
      <w:r>
        <w:t xml:space="preserve">Vecon </w:t>
      </w:r>
      <w:r w:rsidR="008C5AE0">
        <w:t xml:space="preserve">zich </w:t>
      </w:r>
      <w:r>
        <w:t>hard voor z</w:t>
      </w:r>
      <w:r w:rsidR="008C5AE0">
        <w:t>al</w:t>
      </w:r>
      <w:r>
        <w:t xml:space="preserve"> maken, om zo bij te kunnen dragen aan breed gesteund</w:t>
      </w:r>
      <w:r w:rsidR="00DB7B50">
        <w:t>e</w:t>
      </w:r>
      <w:r>
        <w:t xml:space="preserve"> examenprogramma’s voor de economische vakken, die met enthousiasme door het veld zullen worden</w:t>
      </w:r>
      <w:r w:rsidR="00571752">
        <w:t xml:space="preserve"> </w:t>
      </w:r>
      <w:r w:rsidR="00571752">
        <w:t>geaccepteerd</w:t>
      </w:r>
      <w:r w:rsidR="00571752">
        <w:t>.</w:t>
      </w:r>
    </w:p>
    <w:p w14:paraId="3D8630A1" w14:textId="77777777" w:rsidR="00635055" w:rsidRDefault="00635055" w:rsidP="00E227E5">
      <w:pPr>
        <w:jc w:val="both"/>
      </w:pPr>
    </w:p>
    <w:p w14:paraId="5F576AA8" w14:textId="3A3D121D" w:rsidR="000B60BD" w:rsidRDefault="00A648D4" w:rsidP="000B60BD">
      <w:pPr>
        <w:keepNext/>
        <w:jc w:val="both"/>
      </w:pPr>
      <w:r w:rsidRPr="00A648D4">
        <w:lastRenderedPageBreak/>
        <w:drawing>
          <wp:inline distT="0" distB="0" distL="0" distR="0" wp14:anchorId="53ECB70E" wp14:editId="3EC04B86">
            <wp:extent cx="5760720" cy="2926715"/>
            <wp:effectExtent l="0" t="0" r="5080" b="0"/>
            <wp:docPr id="1317895889" name="Afbeelding 1" descr="Afbeelding met tekst, diagram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95889" name="Afbeelding 1" descr="Afbeelding met tekst, diagram, schermopname, Lettertype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E501A" w14:textId="7F4DE80D" w:rsidR="00747A2C" w:rsidRDefault="000B60BD" w:rsidP="000B60BD">
      <w:pPr>
        <w:pStyle w:val="Bijschrift"/>
        <w:jc w:val="both"/>
      </w:pPr>
      <w:r w:rsidRPr="000B60BD">
        <w:rPr>
          <w:b/>
          <w:bCs/>
        </w:rPr>
        <w:t xml:space="preserve">Figuur </w:t>
      </w:r>
      <w:r w:rsidRPr="000B60BD">
        <w:rPr>
          <w:b/>
          <w:bCs/>
        </w:rPr>
        <w:fldChar w:fldCharType="begin"/>
      </w:r>
      <w:r w:rsidRPr="000B60BD">
        <w:rPr>
          <w:b/>
          <w:bCs/>
        </w:rPr>
        <w:instrText xml:space="preserve"> SEQ Figuur \* ARABIC </w:instrText>
      </w:r>
      <w:r w:rsidRPr="000B60BD">
        <w:rPr>
          <w:b/>
          <w:bCs/>
        </w:rPr>
        <w:fldChar w:fldCharType="separate"/>
      </w:r>
      <w:r w:rsidRPr="000B60BD">
        <w:rPr>
          <w:b/>
          <w:bCs/>
          <w:noProof/>
        </w:rPr>
        <w:t>2</w:t>
      </w:r>
      <w:r w:rsidRPr="000B60BD">
        <w:rPr>
          <w:b/>
          <w:bCs/>
        </w:rPr>
        <w:fldChar w:fldCharType="end"/>
      </w:r>
      <w:r w:rsidRPr="000B60BD">
        <w:rPr>
          <w:b/>
          <w:bCs/>
        </w:rPr>
        <w:t>:</w:t>
      </w:r>
      <w:r>
        <w:t xml:space="preserve"> Schets opzet kerngroep curriculum</w:t>
      </w:r>
    </w:p>
    <w:p w14:paraId="4EDCA807" w14:textId="77777777" w:rsidR="00BB55C1" w:rsidRDefault="00BB55C1" w:rsidP="00BB55C1">
      <w:pPr>
        <w:jc w:val="both"/>
      </w:pPr>
    </w:p>
    <w:p w14:paraId="30235B6B" w14:textId="6AF35FE3" w:rsidR="004742CC" w:rsidRPr="008112B2" w:rsidRDefault="008F682B" w:rsidP="008112B2">
      <w:pPr>
        <w:shd w:val="clear" w:color="auto" w:fill="00C0F4"/>
        <w:rPr>
          <w:b/>
          <w:bCs/>
          <w:color w:val="FFFFFF" w:themeColor="background1"/>
        </w:rPr>
      </w:pPr>
      <w:r w:rsidRPr="008112B2">
        <w:rPr>
          <w:b/>
          <w:bCs/>
          <w:color w:val="FFFFFF" w:themeColor="background1"/>
        </w:rPr>
        <w:t>Oproep</w:t>
      </w:r>
    </w:p>
    <w:p w14:paraId="4D1701BC" w14:textId="03287492" w:rsidR="007D5281" w:rsidRDefault="008F682B" w:rsidP="008112B2">
      <w:pPr>
        <w:shd w:val="clear" w:color="auto" w:fill="00C0F4"/>
        <w:jc w:val="both"/>
        <w:rPr>
          <w:color w:val="FFFFFF" w:themeColor="background1"/>
        </w:rPr>
      </w:pPr>
      <w:r w:rsidRPr="008112B2">
        <w:rPr>
          <w:color w:val="FFFFFF" w:themeColor="background1"/>
        </w:rPr>
        <w:t xml:space="preserve">Vecon zet zich in voor een </w:t>
      </w:r>
      <w:r w:rsidR="000D2994">
        <w:rPr>
          <w:color w:val="FFFFFF" w:themeColor="background1"/>
        </w:rPr>
        <w:t xml:space="preserve">hoogwaardig, inspirerend, </w:t>
      </w:r>
      <w:r w:rsidR="000D2994" w:rsidRPr="008112B2">
        <w:rPr>
          <w:color w:val="FFFFFF" w:themeColor="background1"/>
        </w:rPr>
        <w:t>toekomstbestendig</w:t>
      </w:r>
      <w:r w:rsidR="000D2994">
        <w:rPr>
          <w:color w:val="FFFFFF" w:themeColor="background1"/>
        </w:rPr>
        <w:t xml:space="preserve"> </w:t>
      </w:r>
      <w:r w:rsidRPr="008112B2">
        <w:rPr>
          <w:color w:val="FFFFFF" w:themeColor="background1"/>
        </w:rPr>
        <w:t>en uitvoerbaar curriculum</w:t>
      </w:r>
      <w:r w:rsidR="000D2994">
        <w:rPr>
          <w:color w:val="FFFFFF" w:themeColor="background1"/>
        </w:rPr>
        <w:t xml:space="preserve">. </w:t>
      </w:r>
      <w:r w:rsidRPr="008112B2">
        <w:rPr>
          <w:color w:val="FFFFFF" w:themeColor="background1"/>
        </w:rPr>
        <w:t xml:space="preserve">Maar </w:t>
      </w:r>
      <w:r w:rsidR="008C5AE0">
        <w:rPr>
          <w:color w:val="FFFFFF" w:themeColor="background1"/>
        </w:rPr>
        <w:t xml:space="preserve">om </w:t>
      </w:r>
      <w:r w:rsidR="000D2994">
        <w:rPr>
          <w:color w:val="FFFFFF" w:themeColor="background1"/>
        </w:rPr>
        <w:t xml:space="preserve">dit waar te kunnen maken hebben we jullie hulp nodig. </w:t>
      </w:r>
      <w:r w:rsidR="004742CC" w:rsidRPr="008112B2">
        <w:rPr>
          <w:color w:val="FFFFFF" w:themeColor="background1"/>
        </w:rPr>
        <w:t xml:space="preserve">Vecon zoekt </w:t>
      </w:r>
      <w:r w:rsidRPr="008112B2">
        <w:rPr>
          <w:color w:val="FFFFFF" w:themeColor="background1"/>
        </w:rPr>
        <w:t xml:space="preserve">daarom </w:t>
      </w:r>
      <w:r w:rsidR="004742CC" w:rsidRPr="008112B2">
        <w:rPr>
          <w:color w:val="FFFFFF" w:themeColor="background1"/>
        </w:rPr>
        <w:t xml:space="preserve">enthousiaste collega’s die </w:t>
      </w:r>
      <w:r w:rsidRPr="008112B2">
        <w:rPr>
          <w:color w:val="FFFFFF" w:themeColor="background1"/>
        </w:rPr>
        <w:t xml:space="preserve">willen </w:t>
      </w:r>
      <w:r w:rsidR="000D2994">
        <w:rPr>
          <w:color w:val="FFFFFF" w:themeColor="background1"/>
        </w:rPr>
        <w:t xml:space="preserve">meedenken </w:t>
      </w:r>
      <w:r w:rsidR="007D5281">
        <w:rPr>
          <w:color w:val="FFFFFF" w:themeColor="background1"/>
        </w:rPr>
        <w:t xml:space="preserve">bij de actualisatie van de examenprogramma’s. </w:t>
      </w:r>
    </w:p>
    <w:p w14:paraId="50345833" w14:textId="77777777" w:rsidR="007D5281" w:rsidRDefault="007D5281" w:rsidP="008112B2">
      <w:pPr>
        <w:shd w:val="clear" w:color="auto" w:fill="00C0F4"/>
        <w:jc w:val="both"/>
        <w:rPr>
          <w:color w:val="FFFFFF" w:themeColor="background1"/>
        </w:rPr>
      </w:pPr>
    </w:p>
    <w:p w14:paraId="1C75143E" w14:textId="47802894" w:rsidR="007D5281" w:rsidRDefault="008F682B" w:rsidP="008112B2">
      <w:pPr>
        <w:shd w:val="clear" w:color="auto" w:fill="00C0F4"/>
        <w:jc w:val="both"/>
        <w:rPr>
          <w:color w:val="FFFFFF" w:themeColor="background1"/>
        </w:rPr>
      </w:pPr>
      <w:r w:rsidRPr="008112B2">
        <w:rPr>
          <w:color w:val="FFFFFF" w:themeColor="background1"/>
        </w:rPr>
        <w:t xml:space="preserve">We trappen </w:t>
      </w:r>
      <w:r w:rsidR="007D5281">
        <w:rPr>
          <w:color w:val="FFFFFF" w:themeColor="background1"/>
        </w:rPr>
        <w:t xml:space="preserve">dit traject </w:t>
      </w:r>
      <w:r w:rsidRPr="008112B2">
        <w:rPr>
          <w:color w:val="FFFFFF" w:themeColor="background1"/>
        </w:rPr>
        <w:t xml:space="preserve">af met drie middagen, verspreid over het land. </w:t>
      </w:r>
      <w:r w:rsidR="006D6052">
        <w:rPr>
          <w:color w:val="FFFFFF" w:themeColor="background1"/>
        </w:rPr>
        <w:t>Het doel van deze bijeenkomsten is tweeledig. Enerzijds</w:t>
      </w:r>
      <w:r w:rsidR="007D5281">
        <w:rPr>
          <w:color w:val="FFFFFF" w:themeColor="background1"/>
        </w:rPr>
        <w:t xml:space="preserve"> </w:t>
      </w:r>
      <w:r w:rsidR="006D6052">
        <w:rPr>
          <w:color w:val="FFFFFF" w:themeColor="background1"/>
        </w:rPr>
        <w:t xml:space="preserve">willen </w:t>
      </w:r>
      <w:r w:rsidRPr="008112B2">
        <w:rPr>
          <w:color w:val="FFFFFF" w:themeColor="background1"/>
        </w:rPr>
        <w:t>we uitgangspunten</w:t>
      </w:r>
      <w:r w:rsidR="006D6052">
        <w:rPr>
          <w:color w:val="FFFFFF" w:themeColor="background1"/>
        </w:rPr>
        <w:t xml:space="preserve"> bepalen</w:t>
      </w:r>
      <w:r w:rsidRPr="008112B2">
        <w:rPr>
          <w:color w:val="FFFFFF" w:themeColor="background1"/>
        </w:rPr>
        <w:t xml:space="preserve"> voor de betrokkenheid van Vecon in he</w:t>
      </w:r>
      <w:r w:rsidR="00BB55C1" w:rsidRPr="008112B2">
        <w:rPr>
          <w:color w:val="FFFFFF" w:themeColor="background1"/>
        </w:rPr>
        <w:t>t actualisatie</w:t>
      </w:r>
      <w:r w:rsidRPr="008112B2">
        <w:rPr>
          <w:color w:val="FFFFFF" w:themeColor="background1"/>
        </w:rPr>
        <w:t>traject</w:t>
      </w:r>
      <w:r w:rsidR="007D5281">
        <w:rPr>
          <w:color w:val="FFFFFF" w:themeColor="background1"/>
        </w:rPr>
        <w:t xml:space="preserve">. </w:t>
      </w:r>
    </w:p>
    <w:p w14:paraId="6DD878D8" w14:textId="77777777" w:rsidR="007D5281" w:rsidRDefault="007D5281" w:rsidP="008112B2">
      <w:pPr>
        <w:shd w:val="clear" w:color="auto" w:fill="00C0F4"/>
        <w:jc w:val="both"/>
        <w:rPr>
          <w:color w:val="FFFFFF" w:themeColor="background1"/>
        </w:rPr>
      </w:pPr>
    </w:p>
    <w:p w14:paraId="1B41682B" w14:textId="582E76FD" w:rsidR="008F682B" w:rsidRPr="008112B2" w:rsidRDefault="007D5281" w:rsidP="008112B2">
      <w:pPr>
        <w:shd w:val="clear" w:color="auto" w:fill="00C0F4"/>
        <w:jc w:val="both"/>
        <w:rPr>
          <w:color w:val="FFFFFF" w:themeColor="background1"/>
        </w:rPr>
      </w:pPr>
      <w:r>
        <w:rPr>
          <w:color w:val="FFFFFF" w:themeColor="background1"/>
        </w:rPr>
        <w:t>M</w:t>
      </w:r>
      <w:r w:rsidR="006D6052">
        <w:rPr>
          <w:color w:val="FFFFFF" w:themeColor="background1"/>
        </w:rPr>
        <w:t xml:space="preserve">aar bovenal hopen we collega’s </w:t>
      </w:r>
      <w:r>
        <w:rPr>
          <w:color w:val="FFFFFF" w:themeColor="background1"/>
        </w:rPr>
        <w:t xml:space="preserve">te </w:t>
      </w:r>
      <w:r w:rsidRPr="008112B2">
        <w:rPr>
          <w:color w:val="FFFFFF" w:themeColor="background1"/>
        </w:rPr>
        <w:t>werven</w:t>
      </w:r>
      <w:r w:rsidR="008F682B" w:rsidRPr="008112B2">
        <w:rPr>
          <w:color w:val="FFFFFF" w:themeColor="background1"/>
        </w:rPr>
        <w:t xml:space="preserve"> </w:t>
      </w:r>
      <w:r w:rsidR="00BB55C1" w:rsidRPr="008112B2">
        <w:rPr>
          <w:color w:val="FFFFFF" w:themeColor="background1"/>
        </w:rPr>
        <w:t>die</w:t>
      </w:r>
      <w:r w:rsidR="006D6052">
        <w:rPr>
          <w:color w:val="FFFFFF" w:themeColor="background1"/>
        </w:rPr>
        <w:t xml:space="preserve"> </w:t>
      </w:r>
      <w:r w:rsidR="00BB55C1" w:rsidRPr="008112B2">
        <w:rPr>
          <w:color w:val="FFFFFF" w:themeColor="background1"/>
        </w:rPr>
        <w:t>willen meelezen en meedenken</w:t>
      </w:r>
      <w:r w:rsidR="008325DD">
        <w:rPr>
          <w:color w:val="FFFFFF" w:themeColor="background1"/>
        </w:rPr>
        <w:t xml:space="preserve"> en de kerngroep vanuit hun vakgebied van input willen voorzien. </w:t>
      </w:r>
      <w:r w:rsidRPr="008112B2">
        <w:rPr>
          <w:color w:val="FFFFFF" w:themeColor="background1"/>
        </w:rPr>
        <w:t>Concreet houdt dit in dat je de komende twee jaar</w:t>
      </w:r>
      <w:r>
        <w:rPr>
          <w:color w:val="FFFFFF" w:themeColor="background1"/>
        </w:rPr>
        <w:t xml:space="preserve"> drie </w:t>
      </w:r>
      <w:r w:rsidRPr="008112B2">
        <w:rPr>
          <w:color w:val="FFFFFF" w:themeColor="background1"/>
        </w:rPr>
        <w:t>tussenproduct</w:t>
      </w:r>
      <w:r>
        <w:rPr>
          <w:color w:val="FFFFFF" w:themeColor="background1"/>
        </w:rPr>
        <w:t>en</w:t>
      </w:r>
      <w:r w:rsidRPr="008112B2">
        <w:rPr>
          <w:color w:val="FFFFFF" w:themeColor="background1"/>
        </w:rPr>
        <w:t xml:space="preserve"> </w:t>
      </w:r>
      <w:r>
        <w:rPr>
          <w:color w:val="FFFFFF" w:themeColor="background1"/>
        </w:rPr>
        <w:t>krijgt voorgelegd</w:t>
      </w:r>
      <w:r w:rsidR="008325DD">
        <w:rPr>
          <w:color w:val="FFFFFF" w:themeColor="background1"/>
        </w:rPr>
        <w:t>,</w:t>
      </w:r>
      <w:r w:rsidRPr="008112B2">
        <w:rPr>
          <w:color w:val="FFFFFF" w:themeColor="background1"/>
        </w:rPr>
        <w:t xml:space="preserve"> met de vraag daar inhoudelijk op te reageren</w:t>
      </w:r>
      <w:r w:rsidR="008325DD">
        <w:rPr>
          <w:color w:val="FFFFFF" w:themeColor="background1"/>
        </w:rPr>
        <w:t xml:space="preserve"> vanuit jouw vakgebied. </w:t>
      </w:r>
      <w:r w:rsidRPr="008112B2">
        <w:rPr>
          <w:color w:val="FFFFFF" w:themeColor="background1"/>
        </w:rPr>
        <w:t xml:space="preserve"> Zo kun je je stem laten horen in het actualisatietraject en bijdragen aan een sterk curriculum.</w:t>
      </w:r>
    </w:p>
    <w:p w14:paraId="48EC9842" w14:textId="77777777" w:rsidR="00146C92" w:rsidRPr="008112B2" w:rsidRDefault="00146C92" w:rsidP="008112B2">
      <w:pPr>
        <w:shd w:val="clear" w:color="auto" w:fill="00C0F4"/>
        <w:jc w:val="both"/>
        <w:rPr>
          <w:color w:val="FFFFFF" w:themeColor="background1"/>
        </w:rPr>
      </w:pPr>
    </w:p>
    <w:p w14:paraId="6E80AB17" w14:textId="5671FC7F" w:rsidR="008F682B" w:rsidRDefault="00CF0C5A" w:rsidP="008112B2">
      <w:pPr>
        <w:shd w:val="clear" w:color="auto" w:fill="00C0F4"/>
        <w:jc w:val="both"/>
        <w:rPr>
          <w:color w:val="FFFFFF" w:themeColor="background1"/>
        </w:rPr>
      </w:pPr>
      <w:r w:rsidRPr="008112B2">
        <w:rPr>
          <w:color w:val="FFFFFF" w:themeColor="background1"/>
        </w:rPr>
        <w:t xml:space="preserve">Meld je </w:t>
      </w:r>
      <w:r w:rsidR="009B7325" w:rsidRPr="008112B2">
        <w:rPr>
          <w:color w:val="FFFFFF" w:themeColor="background1"/>
        </w:rPr>
        <w:t xml:space="preserve">via onderstaande link </w:t>
      </w:r>
      <w:r w:rsidRPr="008112B2">
        <w:rPr>
          <w:color w:val="FFFFFF" w:themeColor="background1"/>
        </w:rPr>
        <w:t>aan voor een van de bijeenkomsten in Zwolle, Utrecht of Eindhoven.</w:t>
      </w:r>
    </w:p>
    <w:p w14:paraId="763FABD8" w14:textId="1A64C630" w:rsidR="00CF0C5A" w:rsidRPr="006D6052" w:rsidRDefault="00CF0C5A" w:rsidP="006D6052">
      <w:pPr>
        <w:shd w:val="clear" w:color="auto" w:fill="00C0F4"/>
        <w:jc w:val="both"/>
        <w:rPr>
          <w:color w:val="FFFFFF" w:themeColor="background1"/>
        </w:rPr>
      </w:pPr>
    </w:p>
    <w:p w14:paraId="36641719" w14:textId="00108B2E" w:rsidR="008F682B" w:rsidRDefault="008F682B" w:rsidP="008112B2">
      <w:pPr>
        <w:shd w:val="clear" w:color="auto" w:fill="00C0F4"/>
      </w:pPr>
      <w:r>
        <w:rPr>
          <w:noProof/>
        </w:rPr>
        <w:drawing>
          <wp:inline distT="0" distB="0" distL="0" distR="0" wp14:anchorId="38A8FBE2" wp14:editId="2ED3B8E4">
            <wp:extent cx="1057524" cy="1057524"/>
            <wp:effectExtent l="0" t="0" r="0" b="0"/>
            <wp:docPr id="1947621989" name="Afbeelding 1" descr="Afbeelding 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QR-co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79" cy="106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B79FF" w14:textId="77777777" w:rsidR="002D4BBF" w:rsidRDefault="002D4BBF" w:rsidP="008112B2">
      <w:pPr>
        <w:shd w:val="clear" w:color="auto" w:fill="00C0F4"/>
      </w:pPr>
    </w:p>
    <w:p w14:paraId="271B63BE" w14:textId="1E7B6FC0" w:rsidR="00092482" w:rsidRPr="00092482" w:rsidRDefault="00092482" w:rsidP="00092482">
      <w:pPr>
        <w:rPr>
          <w:i/>
          <w:iCs/>
        </w:rPr>
      </w:pPr>
    </w:p>
    <w:sectPr w:rsidR="00092482" w:rsidRPr="00092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DD"/>
    <w:rsid w:val="00025236"/>
    <w:rsid w:val="00033BBE"/>
    <w:rsid w:val="00092482"/>
    <w:rsid w:val="000B60BD"/>
    <w:rsid w:val="000D2994"/>
    <w:rsid w:val="0011421D"/>
    <w:rsid w:val="00146C92"/>
    <w:rsid w:val="00160C62"/>
    <w:rsid w:val="001B752B"/>
    <w:rsid w:val="001B76E5"/>
    <w:rsid w:val="0021611F"/>
    <w:rsid w:val="00262DBC"/>
    <w:rsid w:val="00280D75"/>
    <w:rsid w:val="002D4BBF"/>
    <w:rsid w:val="00314367"/>
    <w:rsid w:val="00316F21"/>
    <w:rsid w:val="00317245"/>
    <w:rsid w:val="003D254C"/>
    <w:rsid w:val="003F4750"/>
    <w:rsid w:val="00406D9F"/>
    <w:rsid w:val="00427508"/>
    <w:rsid w:val="004742CC"/>
    <w:rsid w:val="00475211"/>
    <w:rsid w:val="004C51B6"/>
    <w:rsid w:val="0053097E"/>
    <w:rsid w:val="00571752"/>
    <w:rsid w:val="005745B8"/>
    <w:rsid w:val="005F2A26"/>
    <w:rsid w:val="00635055"/>
    <w:rsid w:val="006625FB"/>
    <w:rsid w:val="006D6052"/>
    <w:rsid w:val="00747A2C"/>
    <w:rsid w:val="007554DD"/>
    <w:rsid w:val="00757561"/>
    <w:rsid w:val="007D5281"/>
    <w:rsid w:val="0080494D"/>
    <w:rsid w:val="00805211"/>
    <w:rsid w:val="008112B2"/>
    <w:rsid w:val="008325DD"/>
    <w:rsid w:val="008660C2"/>
    <w:rsid w:val="008C5AE0"/>
    <w:rsid w:val="008F682B"/>
    <w:rsid w:val="00946D41"/>
    <w:rsid w:val="0099206A"/>
    <w:rsid w:val="009B0A72"/>
    <w:rsid w:val="009B7325"/>
    <w:rsid w:val="00A648D4"/>
    <w:rsid w:val="00AE6F6C"/>
    <w:rsid w:val="00B1645E"/>
    <w:rsid w:val="00BB55C1"/>
    <w:rsid w:val="00C10759"/>
    <w:rsid w:val="00C867BD"/>
    <w:rsid w:val="00CA06FB"/>
    <w:rsid w:val="00CF0C5A"/>
    <w:rsid w:val="00D15567"/>
    <w:rsid w:val="00D6669C"/>
    <w:rsid w:val="00D84C39"/>
    <w:rsid w:val="00DA5FBD"/>
    <w:rsid w:val="00DB7B50"/>
    <w:rsid w:val="00E227E5"/>
    <w:rsid w:val="00ED7EF8"/>
    <w:rsid w:val="00EF095B"/>
    <w:rsid w:val="00F00CDF"/>
    <w:rsid w:val="00F579F0"/>
    <w:rsid w:val="00F72E6E"/>
    <w:rsid w:val="00F7474E"/>
    <w:rsid w:val="00F95E66"/>
    <w:rsid w:val="00FA1015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2942"/>
  <w15:chartTrackingRefBased/>
  <w15:docId w15:val="{9A3038ED-2301-334F-A113-E4F2208B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5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5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54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54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54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54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54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54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54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54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54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54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5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54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54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54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54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54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54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54DD"/>
    <w:rPr>
      <w:b/>
      <w:bCs/>
      <w:smallCaps/>
      <w:color w:val="0F4761" w:themeColor="accent1" w:themeShade="BF"/>
      <w:spacing w:val="5"/>
    </w:rPr>
  </w:style>
  <w:style w:type="paragraph" w:styleId="Bijschrift">
    <w:name w:val="caption"/>
    <w:basedOn w:val="Standaard"/>
    <w:next w:val="Standaard"/>
    <w:uiPriority w:val="35"/>
    <w:unhideWhenUsed/>
    <w:qFormat/>
    <w:rsid w:val="000B60BD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van der Broek</dc:creator>
  <cp:keywords/>
  <dc:description/>
  <cp:lastModifiedBy>B. van der Broek</cp:lastModifiedBy>
  <cp:revision>2</cp:revision>
  <dcterms:created xsi:type="dcterms:W3CDTF">2024-08-19T12:58:00Z</dcterms:created>
  <dcterms:modified xsi:type="dcterms:W3CDTF">2024-08-19T12:58:00Z</dcterms:modified>
</cp:coreProperties>
</file>