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pPr w:leftFromText="142" w:rightFromText="142" w:vertAnchor="page" w:horzAnchor="page" w:tblpX="1589" w:tblpY="3034"/>
        <w:tblW w:w="7522" w:type="dxa"/>
        <w:tblLook w:val="04A0"/>
      </w:tblPr>
      <w:tblGrid>
        <w:gridCol w:w="7522"/>
      </w:tblGrid>
      <w:tr w:rsidR="009F0E5E" w:rsidTr="00D9561B">
        <w:trPr>
          <w:trHeight w:val="1514"/>
        </w:trPr>
        <w:tc>
          <w:tcPr>
            <w:tcW w:w="7522" w:type="dxa"/>
            <w:tcBorders>
              <w:top w:val="nil"/>
              <w:left w:val="nil"/>
              <w:bottom w:val="nil"/>
              <w:right w:val="nil"/>
            </w:tcBorders>
            <w:tcMar>
              <w:left w:w="0" w:type="dxa"/>
              <w:right w:w="0" w:type="dxa"/>
            </w:tcMar>
          </w:tcPr>
          <w:p w:rsidR="00374412" w:rsidRDefault="005D5048" w:rsidP="00D9561B">
            <w:r>
              <w:t>De v</w:t>
            </w:r>
            <w:r w:rsidR="008E3932">
              <w:t>oorzitter van de Tweede Kamer der Staten-Generaal</w:t>
            </w:r>
          </w:p>
          <w:p w:rsidR="00374412" w:rsidRDefault="005D5048" w:rsidP="00D9561B">
            <w:r>
              <w:t>Postbus 20018</w:t>
            </w:r>
          </w:p>
          <w:p w:rsidR="008E3932" w:rsidRDefault="005D5048" w:rsidP="00D9561B">
            <w:r>
              <w:t>2500 EA  DEN HAAG</w:t>
            </w:r>
          </w:p>
        </w:tc>
      </w:tr>
    </w:tbl>
    <w:tbl>
      <w:tblPr>
        <w:tblStyle w:val="TableGrid0"/>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28"/>
        <w:gridCol w:w="6572"/>
      </w:tblGrid>
      <w:tr w:rsidR="009F0E5E" w:rsidTr="00FF66F9">
        <w:trPr>
          <w:trHeight w:hRule="exact" w:val="289"/>
        </w:trPr>
        <w:tc>
          <w:tcPr>
            <w:tcW w:w="929" w:type="dxa"/>
          </w:tcPr>
          <w:p w:rsidR="0005404B" w:rsidRPr="00434042" w:rsidRDefault="005D5048" w:rsidP="00FF66F9">
            <w:pPr>
              <w:rPr>
                <w:lang w:eastAsia="en-US"/>
              </w:rPr>
            </w:pPr>
            <w:r>
              <w:rPr>
                <w:lang w:eastAsia="en-US"/>
              </w:rPr>
              <w:t>Datum</w:t>
            </w:r>
          </w:p>
        </w:tc>
        <w:tc>
          <w:tcPr>
            <w:tcW w:w="6581" w:type="dxa"/>
          </w:tcPr>
          <w:p w:rsidR="0005404B" w:rsidRPr="00434042" w:rsidRDefault="00CD39D9" w:rsidP="00FF66F9">
            <w:pPr>
              <w:rPr>
                <w:lang w:eastAsia="en-US"/>
              </w:rPr>
            </w:pPr>
            <w:r>
              <w:rPr>
                <w:lang w:eastAsia="en-US"/>
              </w:rPr>
              <w:t>25 april 2022</w:t>
            </w:r>
          </w:p>
        </w:tc>
      </w:tr>
      <w:tr w:rsidR="009F0E5E" w:rsidTr="00FF66F9">
        <w:trPr>
          <w:trHeight w:val="368"/>
        </w:trPr>
        <w:tc>
          <w:tcPr>
            <w:tcW w:w="929" w:type="dxa"/>
          </w:tcPr>
          <w:p w:rsidR="0005404B" w:rsidRDefault="005D5048" w:rsidP="00FF66F9">
            <w:pPr>
              <w:rPr>
                <w:lang w:eastAsia="en-US"/>
              </w:rPr>
            </w:pPr>
            <w:r>
              <w:rPr>
                <w:lang w:eastAsia="en-US"/>
              </w:rPr>
              <w:t>Betreft</w:t>
            </w:r>
          </w:p>
        </w:tc>
        <w:tc>
          <w:tcPr>
            <w:tcW w:w="6581" w:type="dxa"/>
          </w:tcPr>
          <w:p w:rsidR="0005404B" w:rsidRDefault="005D5048" w:rsidP="00FF66F9">
            <w:pPr>
              <w:rPr>
                <w:lang w:eastAsia="en-US"/>
              </w:rPr>
            </w:pPr>
            <w:r>
              <w:rPr>
                <w:lang w:eastAsia="en-US"/>
              </w:rPr>
              <w:t>Toezegging debat curriculum funderend onderwijs 6 april jl</w:t>
            </w:r>
            <w:r w:rsidR="009D593D">
              <w:rPr>
                <w:lang w:eastAsia="en-US"/>
              </w:rPr>
              <w:t>.</w:t>
            </w:r>
          </w:p>
        </w:tc>
      </w:tr>
    </w:tbl>
    <w:p w:rsidR="009F0E5E" w:rsidRDefault="001C2C36">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9F0E5E" w:rsidTr="00A421A1">
        <w:tc>
          <w:tcPr>
            <w:tcW w:w="2160" w:type="dxa"/>
          </w:tcPr>
          <w:p w:rsidR="006205C0" w:rsidRPr="00F53C9D" w:rsidRDefault="005D5048" w:rsidP="00686AED">
            <w:pPr>
              <w:pStyle w:val="Colofonkop"/>
              <w:framePr w:hSpace="0" w:wrap="auto" w:vAnchor="margin" w:hAnchor="text" w:xAlign="left" w:yAlign="inline"/>
            </w:pPr>
            <w:r>
              <w:t>Voortgezet Onderwijs</w:t>
            </w:r>
          </w:p>
          <w:p w:rsidR="006205C0" w:rsidRDefault="005D5048" w:rsidP="00A421A1">
            <w:pPr>
              <w:pStyle w:val="Huisstijl-Gegeven"/>
              <w:spacing w:after="0"/>
            </w:pPr>
            <w:r>
              <w:t xml:space="preserve">Rijnstraat 50 </w:t>
            </w:r>
          </w:p>
          <w:p w:rsidR="004425A7" w:rsidRDefault="005D5048" w:rsidP="00E972A2">
            <w:pPr>
              <w:pStyle w:val="Huisstijl-Gegeven"/>
              <w:spacing w:after="0"/>
            </w:pPr>
            <w:r>
              <w:t>Den Haag</w:t>
            </w:r>
          </w:p>
          <w:p w:rsidR="004425A7" w:rsidRDefault="005D5048" w:rsidP="00E972A2">
            <w:pPr>
              <w:pStyle w:val="Huisstijl-Gegeven"/>
              <w:spacing w:after="0"/>
            </w:pPr>
            <w:r>
              <w:t>Postbus 16375</w:t>
            </w:r>
          </w:p>
          <w:p w:rsidR="004425A7" w:rsidRDefault="005D5048" w:rsidP="00E972A2">
            <w:pPr>
              <w:pStyle w:val="Huisstijl-Gegeven"/>
              <w:spacing w:after="0"/>
            </w:pPr>
            <w:r>
              <w:t>2500 BJ Den Haag</w:t>
            </w:r>
          </w:p>
          <w:p w:rsidR="004425A7" w:rsidRDefault="005D5048" w:rsidP="00E972A2">
            <w:pPr>
              <w:pStyle w:val="Huisstijl-Gegeven"/>
              <w:spacing w:after="90"/>
            </w:pPr>
            <w:r>
              <w:t>www.rijksoverheid.nl</w:t>
            </w:r>
          </w:p>
          <w:p w:rsidR="006205C0" w:rsidRPr="00A32073" w:rsidRDefault="006205C0" w:rsidP="00A421A1">
            <w:pPr>
              <w:spacing w:line="180" w:lineRule="exact"/>
              <w:rPr>
                <w:sz w:val="13"/>
                <w:szCs w:val="13"/>
              </w:rPr>
            </w:pPr>
          </w:p>
        </w:tc>
      </w:tr>
      <w:tr w:rsidR="009F0E5E" w:rsidTr="00A421A1">
        <w:trPr>
          <w:trHeight w:hRule="exact" w:val="200"/>
        </w:trPr>
        <w:tc>
          <w:tcPr>
            <w:tcW w:w="2160" w:type="dxa"/>
          </w:tcPr>
          <w:p w:rsidR="006205C0" w:rsidRPr="00356D2B" w:rsidRDefault="006205C0" w:rsidP="00A421A1">
            <w:pPr>
              <w:spacing w:after="90" w:line="180" w:lineRule="exact"/>
              <w:rPr>
                <w:sz w:val="13"/>
                <w:szCs w:val="13"/>
              </w:rPr>
            </w:pPr>
          </w:p>
        </w:tc>
      </w:tr>
      <w:tr w:rsidR="009F0E5E" w:rsidTr="00A421A1">
        <w:trPr>
          <w:trHeight w:val="450"/>
        </w:trPr>
        <w:tc>
          <w:tcPr>
            <w:tcW w:w="2160" w:type="dxa"/>
          </w:tcPr>
          <w:p w:rsidR="00F51A76" w:rsidRDefault="005D5048" w:rsidP="00A421A1">
            <w:pPr>
              <w:spacing w:line="180" w:lineRule="exact"/>
              <w:rPr>
                <w:b/>
                <w:sz w:val="13"/>
                <w:szCs w:val="13"/>
              </w:rPr>
            </w:pPr>
            <w:r>
              <w:rPr>
                <w:b/>
                <w:sz w:val="13"/>
                <w:szCs w:val="13"/>
              </w:rPr>
              <w:t>Onze referentie</w:t>
            </w:r>
          </w:p>
          <w:p w:rsidR="006205C0" w:rsidRPr="00FA7882" w:rsidRDefault="00650AE0" w:rsidP="00215356">
            <w:pPr>
              <w:spacing w:line="180" w:lineRule="exact"/>
              <w:rPr>
                <w:sz w:val="13"/>
                <w:szCs w:val="13"/>
              </w:rPr>
            </w:pPr>
            <w:r>
              <w:rPr>
                <w:sz w:val="13"/>
                <w:szCs w:val="13"/>
              </w:rPr>
              <w:t>32421646</w:t>
            </w:r>
          </w:p>
        </w:tc>
      </w:tr>
      <w:tr w:rsidR="009F0E5E" w:rsidTr="00D130C0">
        <w:trPr>
          <w:trHeight w:val="113"/>
        </w:trPr>
        <w:tc>
          <w:tcPr>
            <w:tcW w:w="2160" w:type="dxa"/>
          </w:tcPr>
          <w:p w:rsidR="006205C0" w:rsidRPr="00C5333A" w:rsidRDefault="005D5048" w:rsidP="00D36088">
            <w:pPr>
              <w:tabs>
                <w:tab w:val="center" w:pos="1080"/>
              </w:tabs>
              <w:spacing w:line="180" w:lineRule="exact"/>
              <w:rPr>
                <w:sz w:val="13"/>
                <w:szCs w:val="13"/>
              </w:rPr>
            </w:pPr>
            <w:r>
              <w:rPr>
                <w:b/>
                <w:sz w:val="13"/>
                <w:szCs w:val="13"/>
              </w:rPr>
              <w:t>Bijlagen</w:t>
            </w:r>
          </w:p>
        </w:tc>
      </w:tr>
      <w:tr w:rsidR="009F0E5E" w:rsidTr="00D130C0">
        <w:trPr>
          <w:trHeight w:val="113"/>
        </w:trPr>
        <w:tc>
          <w:tcPr>
            <w:tcW w:w="2160" w:type="dxa"/>
          </w:tcPr>
          <w:p w:rsidR="006205C0" w:rsidRPr="00D74F66" w:rsidRDefault="006205C0" w:rsidP="00A421A1">
            <w:pPr>
              <w:spacing w:after="90" w:line="180" w:lineRule="exact"/>
              <w:rPr>
                <w:sz w:val="13"/>
              </w:rPr>
            </w:pPr>
          </w:p>
        </w:tc>
      </w:tr>
    </w:tbl>
    <w:p w:rsidR="004658EC" w:rsidRDefault="004658EC" w:rsidP="004658EC">
      <w:r>
        <w:t>Op 6 april heb ik uw Kamer gesproken over het curriculum van het funderend onderwijs. Ik ben blij dat we de noodzaak van het bijstellen van kerndoelen hebben uitgesproken en hebben stilgestaan bij de noodzaak voor een andere werkwijze dan in het verleden.</w:t>
      </w:r>
      <w:r w:rsidR="002B1777">
        <w:t xml:space="preserve"> Zoals gezegd is Curriculum.nu echt voltooid verleden tijd.</w:t>
      </w:r>
      <w:r>
        <w:t xml:space="preserve"> In mijn brief van 4 april en tijdens het debat heb ik stevig koers gezet op terug naar de basis: focus op de basisvaardigheden. Tijdens dit debat heb ik u daarbij toegezegd de mogelijkheden te verkennen voor het ‘opknippen’ van </w:t>
      </w:r>
      <w:r w:rsidR="009C4557">
        <w:t>de ontwikkeling</w:t>
      </w:r>
      <w:r>
        <w:t xml:space="preserve"> van kerndoelen en een versnelling aan te brengen voor de basisvaardigheden: per direct</w:t>
      </w:r>
      <w:r w:rsidR="00C36BA3">
        <w:t xml:space="preserve"> </w:t>
      </w:r>
      <w:r>
        <w:t xml:space="preserve">lezen, schrijven, rekenen, op de voet gevolgd door basisvaardigheden burgerschap </w:t>
      </w:r>
      <w:r w:rsidR="0006017C">
        <w:t xml:space="preserve">en digitale geletterdheid, </w:t>
      </w:r>
      <w:r>
        <w:t xml:space="preserve">en later starten met de kerndoelen in andere leergebieden. Deze urgentie spreekt ook </w:t>
      </w:r>
      <w:r w:rsidR="00B077B1">
        <w:t xml:space="preserve">dit jaar weer </w:t>
      </w:r>
      <w:r>
        <w:t>uit de recente Staat van het Onderwijs.</w:t>
      </w:r>
      <w:r w:rsidR="00654867">
        <w:rPr>
          <w:rStyle w:val="Voetnootmarkering"/>
        </w:rPr>
        <w:footnoteReference w:id="1"/>
      </w:r>
      <w:r w:rsidR="00B077B1">
        <w:t xml:space="preserve"> Van school gaan terwijl je niet goed kunt lezen en rekenen, met te weinig kennis van democratie </w:t>
      </w:r>
      <w:r w:rsidR="002B1777">
        <w:t xml:space="preserve">en te weinig digitale vaardigheden </w:t>
      </w:r>
      <w:r w:rsidR="00B077B1">
        <w:t xml:space="preserve">is een serieus probleem. Zonder deze basisvaardigheden heb je </w:t>
      </w:r>
      <w:r w:rsidR="00746FB5">
        <w:t xml:space="preserve">later </w:t>
      </w:r>
      <w:r w:rsidR="00B077B1">
        <w:t>moeite met solliciteren, met belastingaangifte</w:t>
      </w:r>
      <w:r w:rsidR="00746FB5">
        <w:t xml:space="preserve"> of</w:t>
      </w:r>
      <w:r w:rsidR="00B077B1">
        <w:t xml:space="preserve"> met onderscheid</w:t>
      </w:r>
      <w:r w:rsidR="009C4557">
        <w:t xml:space="preserve"> mak</w:t>
      </w:r>
      <w:r w:rsidR="00B077B1">
        <w:t xml:space="preserve">en </w:t>
      </w:r>
      <w:r w:rsidR="009C4557">
        <w:t>tussen</w:t>
      </w:r>
      <w:r w:rsidR="00B077B1">
        <w:t xml:space="preserve"> nieuws en ‘fake’ nieuws. Dit vraagt om actie</w:t>
      </w:r>
      <w:r w:rsidR="00746FB5">
        <w:t xml:space="preserve"> waar uw Kamer ook duidelijk toe heeft opgeroepen</w:t>
      </w:r>
      <w:r w:rsidR="00B077B1">
        <w:t xml:space="preserve">. </w:t>
      </w:r>
      <w:r>
        <w:t>U ontvangt hierbij mijn conclusies van deze verkenning, inclusief de concrete acties die ik in gang zet</w:t>
      </w:r>
      <w:r w:rsidR="00F41148">
        <w:t>.</w:t>
      </w:r>
      <w:r>
        <w:t xml:space="preserve"> </w:t>
      </w:r>
    </w:p>
    <w:p w:rsidR="004658EC" w:rsidRDefault="004658EC" w:rsidP="004658EC"/>
    <w:p w:rsidR="004658EC" w:rsidRDefault="004658EC" w:rsidP="004658EC">
      <w:r w:rsidRPr="00C94D36">
        <w:rPr>
          <w:b/>
          <w:bCs/>
        </w:rPr>
        <w:t>Stap 1</w:t>
      </w:r>
      <w:r>
        <w:rPr>
          <w:b/>
          <w:bCs/>
        </w:rPr>
        <w:t>:</w:t>
      </w:r>
      <w:r w:rsidRPr="00C94D36">
        <w:rPr>
          <w:b/>
          <w:bCs/>
        </w:rPr>
        <w:t xml:space="preserve"> Taal en rekenen</w:t>
      </w:r>
      <w:r>
        <w:t xml:space="preserve"> </w:t>
      </w:r>
    </w:p>
    <w:p w:rsidR="00746FB5" w:rsidRDefault="004658EC" w:rsidP="004658EC">
      <w:r>
        <w:t xml:space="preserve">Nog voor het aanstaande zomerreces start ik met </w:t>
      </w:r>
      <w:r w:rsidR="00CE0F08">
        <w:t xml:space="preserve">de </w:t>
      </w:r>
      <w:r>
        <w:t>bijstell</w:t>
      </w:r>
      <w:r w:rsidR="00CE0F08">
        <w:t>i</w:t>
      </w:r>
      <w:r>
        <w:t>n</w:t>
      </w:r>
      <w:r w:rsidR="00CE0F08">
        <w:t>g</w:t>
      </w:r>
      <w:r>
        <w:t xml:space="preserve"> van de kerndoelen taal en rekenen/wiskunde, inclusief de bijstelling van het referentiekader. Dit vraagt inzet van leerkrachten die excelleren in hun kennis én praktijkervaring in onderwijs in de Nederlandse taal of in rekenen/wiskunde</w:t>
      </w:r>
      <w:r w:rsidR="00746FB5">
        <w:t xml:space="preserve"> en </w:t>
      </w:r>
      <w:r w:rsidR="00C36BA3">
        <w:t xml:space="preserve">de inzet </w:t>
      </w:r>
      <w:r w:rsidR="00746FB5">
        <w:t>van wetenschappers</w:t>
      </w:r>
      <w:r>
        <w:t xml:space="preserve">. </w:t>
      </w:r>
      <w:r w:rsidR="00746FB5">
        <w:t xml:space="preserve">Voor de bijstelling van het referentiekader is betrokkenheid van (wetenschappelijke) </w:t>
      </w:r>
      <w:r w:rsidR="00C36BA3">
        <w:t>vak</w:t>
      </w:r>
      <w:r w:rsidR="00746FB5">
        <w:t xml:space="preserve">experts op alle domeinen van taal en rekenen (waaronder schrijven, lezen en mondelinge vaardigheden) cruciaal. </w:t>
      </w:r>
      <w:r>
        <w:t xml:space="preserve">Ik ben mij zeer bewust van de uitdaging om deze mensen op zo’n korte termijn te vinden en te binden aan het herformuleren van kerndoelen en een start te maken met </w:t>
      </w:r>
      <w:r w:rsidR="00CE0F08">
        <w:t>de bijstelling</w:t>
      </w:r>
      <w:r>
        <w:t xml:space="preserve"> van het referentiekader. Ik vraag SLO dan ook om dit met spoed voor mij te faciliteren. </w:t>
      </w:r>
    </w:p>
    <w:p w:rsidR="004658EC" w:rsidRDefault="004658EC" w:rsidP="004658EC">
      <w:r>
        <w:lastRenderedPageBreak/>
        <w:t xml:space="preserve">Met een voorspoedig verloop van de bijstelling kunnen de concept kerndoelen taal en rekenen/wiskunde per schooljaar 2023-2024 beproefd worden op verschillende scholen. </w:t>
      </w:r>
    </w:p>
    <w:p w:rsidR="004658EC" w:rsidRDefault="004658EC" w:rsidP="004658EC">
      <w:pPr>
        <w:rPr>
          <w:b/>
          <w:bCs/>
        </w:rPr>
      </w:pPr>
    </w:p>
    <w:p w:rsidR="004658EC" w:rsidRPr="00C94D36" w:rsidRDefault="004658EC" w:rsidP="004658EC">
      <w:pPr>
        <w:rPr>
          <w:b/>
          <w:bCs/>
        </w:rPr>
      </w:pPr>
      <w:r w:rsidRPr="00C94D36">
        <w:rPr>
          <w:b/>
          <w:bCs/>
        </w:rPr>
        <w:t xml:space="preserve">Stap 2: Burgerschap en digitale geletterdheid </w:t>
      </w:r>
    </w:p>
    <w:p w:rsidR="004658EC" w:rsidRPr="007E5A32" w:rsidRDefault="004658EC" w:rsidP="004658EC">
      <w:pPr>
        <w:rPr>
          <w:i/>
          <w:iCs/>
        </w:rPr>
      </w:pPr>
      <w:r>
        <w:t xml:space="preserve">Aan de start van schooljaar 2022-2023 start ik met </w:t>
      </w:r>
      <w:r w:rsidR="002B1777">
        <w:t>de bijstelling</w:t>
      </w:r>
      <w:r>
        <w:t xml:space="preserve"> van kerndoelen burgerschap en digitale geletterdheid. Juist om ervoor te zorgen dat alle leerlingen een basis hierin ontwikkelen, ongeacht de school waar ze naartoe gaan is het noodzakelijk om concrete kerndoelen voor burgerschap en voor digitale geletterdheid </w:t>
      </w:r>
      <w:r w:rsidR="002B1777">
        <w:t>op te stellen</w:t>
      </w:r>
      <w:r>
        <w:t>. Omdat deze leergebieden nog niet zijn verankerd in de huidige kerndoelen</w:t>
      </w:r>
      <w:r w:rsidR="002B1777">
        <w:t xml:space="preserve">, </w:t>
      </w:r>
      <w:r>
        <w:t xml:space="preserve">zullen zij vanaf de basis moeten worden opgebouwd. Ook is de beschikbare expertise op deze terreinen meer versnipperd. Met een start na het zomerreces is voor de uitdaging van de bemensing van deze teams meer tijd beschikbaar. </w:t>
      </w:r>
    </w:p>
    <w:p w:rsidR="004658EC" w:rsidRDefault="004658EC" w:rsidP="004658EC"/>
    <w:p w:rsidR="004658EC" w:rsidRDefault="004658EC" w:rsidP="004658EC">
      <w:pPr>
        <w:rPr>
          <w:b/>
          <w:bCs/>
        </w:rPr>
      </w:pPr>
      <w:r w:rsidRPr="00C94D36">
        <w:rPr>
          <w:b/>
          <w:bCs/>
        </w:rPr>
        <w:t xml:space="preserve">Stap 3: </w:t>
      </w:r>
      <w:r>
        <w:rPr>
          <w:b/>
          <w:bCs/>
        </w:rPr>
        <w:t>Liggen we op koers?</w:t>
      </w:r>
    </w:p>
    <w:p w:rsidR="004658EC" w:rsidRDefault="004658EC" w:rsidP="004658EC">
      <w:r>
        <w:t xml:space="preserve">Voor </w:t>
      </w:r>
      <w:r w:rsidR="00CE0F08">
        <w:t>de bijstelling</w:t>
      </w:r>
      <w:r>
        <w:t xml:space="preserve"> van kerndoelen is een periode van twaalf maanden uitgetrokken. Gedurende dit proces zullen de teams van leraren en andere </w:t>
      </w:r>
      <w:r w:rsidR="0006017C">
        <w:t>vak</w:t>
      </w:r>
      <w:r>
        <w:t xml:space="preserve">experts meerdere tussenresultaten opleveren. Uiteraard volg ik dit proces op de voet. In januari 2023 maak ik een tussenbalans op: ligt </w:t>
      </w:r>
      <w:r w:rsidR="00CE0F08">
        <w:t>de bijstelling</w:t>
      </w:r>
      <w:r>
        <w:t xml:space="preserve"> van kerndoelen in de basisvaardigheden op koers? </w:t>
      </w:r>
      <w:r w:rsidR="0006017C">
        <w:t>Is het</w:t>
      </w:r>
      <w:r>
        <w:t xml:space="preserve"> haalbaar om bijgestelde kerndoelen op tijd én met voldoende kwaliteit op te leveren? </w:t>
      </w:r>
    </w:p>
    <w:p w:rsidR="004658EC" w:rsidRDefault="004658EC" w:rsidP="004658EC"/>
    <w:p w:rsidR="004658EC" w:rsidRDefault="004658EC" w:rsidP="00746FB5">
      <w:r>
        <w:t xml:space="preserve">Om te bepalen of het proces op koers ligt, </w:t>
      </w:r>
      <w:r w:rsidR="00746FB5">
        <w:t xml:space="preserve">evalueer </w:t>
      </w:r>
      <w:r w:rsidR="00746FB5" w:rsidRPr="00746FB5">
        <w:t xml:space="preserve">ik onder andere of de concept kerndoelen voldoende richting en ruimte </w:t>
      </w:r>
      <w:r w:rsidR="00746FB5">
        <w:t>bieden</w:t>
      </w:r>
      <w:r w:rsidR="00746FB5" w:rsidRPr="00746FB5">
        <w:t xml:space="preserve"> om ze te vertalen naar effectief gebruik daarvan in de klas</w:t>
      </w:r>
      <w:r w:rsidR="00C36BA3">
        <w:t>. Ook evalueer ik</w:t>
      </w:r>
      <w:r w:rsidR="00746FB5" w:rsidRPr="00746FB5">
        <w:t xml:space="preserve"> of voldoende scherp </w:t>
      </w:r>
      <w:r w:rsidR="00C36BA3">
        <w:t xml:space="preserve">is </w:t>
      </w:r>
      <w:r w:rsidR="00746FB5" w:rsidRPr="00746FB5">
        <w:t xml:space="preserve">afgebakend  hoeveel tijd er nodig is om de kerndoelen </w:t>
      </w:r>
      <w:r w:rsidR="00C36BA3">
        <w:t xml:space="preserve">voor de </w:t>
      </w:r>
      <w:r w:rsidR="00746FB5" w:rsidRPr="00746FB5">
        <w:t>basisvaardigheden te behandelen op school</w:t>
      </w:r>
      <w:r w:rsidR="00746FB5">
        <w:t xml:space="preserve">. </w:t>
      </w:r>
      <w:r w:rsidR="00C36BA3">
        <w:t xml:space="preserve">Ik wil </w:t>
      </w:r>
      <w:r w:rsidR="00746FB5">
        <w:t xml:space="preserve">ervoor zorgen </w:t>
      </w:r>
      <w:r w:rsidR="00746FB5" w:rsidRPr="00746FB5">
        <w:t xml:space="preserve">dat </w:t>
      </w:r>
      <w:r w:rsidR="00C36BA3">
        <w:t xml:space="preserve">ruimte voor </w:t>
      </w:r>
      <w:r w:rsidR="00746FB5" w:rsidRPr="00746FB5">
        <w:t xml:space="preserve">de kerndoelen </w:t>
      </w:r>
      <w:r w:rsidR="00C36BA3">
        <w:t>in</w:t>
      </w:r>
      <w:r w:rsidR="00746FB5" w:rsidRPr="00746FB5">
        <w:t xml:space="preserve"> basisvaardigheden </w:t>
      </w:r>
      <w:r w:rsidR="00746FB5">
        <w:t xml:space="preserve">niet </w:t>
      </w:r>
      <w:r w:rsidR="00746FB5" w:rsidRPr="00746FB5">
        <w:t>in het geding kom</w:t>
      </w:r>
      <w:r w:rsidR="00C36BA3">
        <w:t>t</w:t>
      </w:r>
      <w:r w:rsidR="00746FB5" w:rsidRPr="00746FB5">
        <w:t xml:space="preserve"> </w:t>
      </w:r>
      <w:r w:rsidR="00C36BA3">
        <w:t>wanneer</w:t>
      </w:r>
      <w:r w:rsidR="00746FB5" w:rsidRPr="00746FB5">
        <w:t xml:space="preserve"> de kerndoelen voor andere </w:t>
      </w:r>
      <w:r w:rsidR="00C36BA3">
        <w:t>leergebieden</w:t>
      </w:r>
      <w:r w:rsidR="00746FB5" w:rsidRPr="00746FB5">
        <w:t xml:space="preserve"> </w:t>
      </w:r>
      <w:r w:rsidR="00C36BA3">
        <w:t>bijgesteld</w:t>
      </w:r>
      <w:r w:rsidR="00746FB5" w:rsidRPr="00746FB5">
        <w:t xml:space="preserve"> worden. De </w:t>
      </w:r>
      <w:r w:rsidR="00C36BA3">
        <w:t xml:space="preserve">bijstelling </w:t>
      </w:r>
      <w:r w:rsidR="00746FB5" w:rsidRPr="00746FB5">
        <w:t xml:space="preserve">van de andere </w:t>
      </w:r>
      <w:r w:rsidR="00C36BA3">
        <w:t>leergebieden</w:t>
      </w:r>
      <w:r w:rsidR="00746FB5" w:rsidRPr="00746FB5">
        <w:t xml:space="preserve"> vindt direct aansluitend </w:t>
      </w:r>
      <w:r w:rsidR="00746FB5">
        <w:t>plaats wanneer</w:t>
      </w:r>
      <w:r w:rsidR="00746FB5" w:rsidRPr="00746FB5">
        <w:t xml:space="preserve"> aan bovenstaande criteria </w:t>
      </w:r>
      <w:r w:rsidR="00746FB5">
        <w:t xml:space="preserve">wordt </w:t>
      </w:r>
      <w:r w:rsidR="00746FB5" w:rsidRPr="00746FB5">
        <w:t>voldaan</w:t>
      </w:r>
      <w:r w:rsidR="00746FB5">
        <w:t>.</w:t>
      </w:r>
    </w:p>
    <w:p w:rsidR="00746FB5" w:rsidRDefault="00746FB5" w:rsidP="00746FB5"/>
    <w:p w:rsidR="004658EC" w:rsidRPr="003C3CD0" w:rsidRDefault="004658EC" w:rsidP="004658EC">
      <w:pPr>
        <w:rPr>
          <w:b/>
          <w:bCs/>
        </w:rPr>
      </w:pPr>
      <w:r w:rsidRPr="000D206D">
        <w:rPr>
          <w:b/>
          <w:bCs/>
        </w:rPr>
        <w:t>Vervolg</w:t>
      </w:r>
    </w:p>
    <w:p w:rsidR="00AE78D9" w:rsidRDefault="004658EC" w:rsidP="00AE78D9">
      <w:r>
        <w:t xml:space="preserve">Met dit traject </w:t>
      </w:r>
      <w:r w:rsidR="0069566C">
        <w:t xml:space="preserve">ligt per direct de focus op kerndoelen </w:t>
      </w:r>
      <w:r w:rsidR="00C36BA3">
        <w:t>voor</w:t>
      </w:r>
      <w:r w:rsidR="0069566C">
        <w:t xml:space="preserve"> de basisvaardigheden en zullen n</w:t>
      </w:r>
      <w:r>
        <w:t xml:space="preserve">iet alle kerndoelen gelijktijdig </w:t>
      </w:r>
      <w:r w:rsidR="0069566C">
        <w:t>worden o</w:t>
      </w:r>
      <w:r>
        <w:t>ntwikkel</w:t>
      </w:r>
      <w:r w:rsidR="0069566C">
        <w:t>d</w:t>
      </w:r>
      <w:r>
        <w:t xml:space="preserve">. De werkopdracht voor de bijstelling van kerndoelen die u van mijn ambtsvoorganger heeft ontvangen, pas ik hierop aan. Niet gezamenlijk ontwikkelen van </w:t>
      </w:r>
      <w:r w:rsidR="0006017C">
        <w:t>all</w:t>
      </w:r>
      <w:r>
        <w:t xml:space="preserve">e kerndoelen vraagt later in het proces wel meer coördinatie gericht op samenhang en inhoudelijke afstemming tussen leergebieden. Daarom neem ik uw Kamer met gerichte regelmaat mee in de vraag “liggen we op koers?”, en ook “liggen we nog op de </w:t>
      </w:r>
      <w:r>
        <w:rPr>
          <w:i/>
          <w:iCs/>
        </w:rPr>
        <w:t>juiste</w:t>
      </w:r>
      <w:r>
        <w:t xml:space="preserve"> koers?</w:t>
      </w:r>
      <w:r w:rsidR="00C36BA3">
        <w:t>”</w:t>
      </w:r>
      <w:r w:rsidR="00AE78D9">
        <w:t xml:space="preserve"> zodat met zorg alle leergebieden onderhouden worden met de basisvaardigheden als stevige basis. </w:t>
      </w:r>
    </w:p>
    <w:p w:rsidR="004658EC" w:rsidRDefault="004658EC" w:rsidP="004658EC"/>
    <w:p w:rsidR="004658EC" w:rsidRDefault="004658EC" w:rsidP="004658EC"/>
    <w:p w:rsidR="004658EC" w:rsidRDefault="004658EC" w:rsidP="004658EC"/>
    <w:p w:rsidR="004658EC" w:rsidRDefault="004658EC" w:rsidP="004658EC"/>
    <w:p w:rsidR="00D330FA" w:rsidRDefault="00D330FA" w:rsidP="004658EC"/>
    <w:p w:rsidR="00D330FA" w:rsidRDefault="00D330FA" w:rsidP="004658EC"/>
    <w:p w:rsidR="00D330FA" w:rsidRDefault="00D330FA" w:rsidP="004658EC"/>
    <w:p w:rsidR="00D330FA" w:rsidRDefault="00D330FA" w:rsidP="004658EC"/>
    <w:p w:rsidR="00D330FA" w:rsidRDefault="00D330FA" w:rsidP="004658EC"/>
    <w:p w:rsidR="00D330FA" w:rsidRDefault="00D330FA" w:rsidP="004658EC"/>
    <w:p w:rsidR="004658EC" w:rsidRDefault="004658EC" w:rsidP="00CA35E4">
      <w:r>
        <w:lastRenderedPageBreak/>
        <w:t>Voor nu zijn de experts aan zet en gaan we wat mij betreft niet meer discussiëren, maar eindelijk aan de slag. Zoals we in het debat van 6 april hebben gewisseld: dit proces heeft al lang genoeg geduurd, het is tijd voor duidelijkheid voor het onderwijs.</w:t>
      </w:r>
    </w:p>
    <w:p w:rsidR="004658EC" w:rsidRDefault="004658EC" w:rsidP="00CA35E4"/>
    <w:p w:rsidR="00650AE0" w:rsidRDefault="00650AE0" w:rsidP="00CA35E4"/>
    <w:p w:rsidR="00820DDA" w:rsidRDefault="005D5048" w:rsidP="00CA35E4">
      <w:r>
        <w:t>De minister voor Primair en Voortgezet Onderwijs,</w:t>
      </w:r>
    </w:p>
    <w:p w:rsidR="00983DB3" w:rsidRDefault="00983DB3" w:rsidP="003A7160"/>
    <w:p w:rsidR="00983DB3" w:rsidRDefault="00983DB3" w:rsidP="003A7160"/>
    <w:p w:rsidR="00983DB3" w:rsidRDefault="00983DB3" w:rsidP="003A7160"/>
    <w:p w:rsidR="00983DB3" w:rsidRDefault="00983DB3" w:rsidP="003A7160"/>
    <w:p w:rsidR="00983DB3" w:rsidRDefault="005D5048" w:rsidP="003A7160">
      <w:r>
        <w:t>Dennis Wiersma</w:t>
      </w:r>
    </w:p>
    <w:p w:rsidR="002F1B8A" w:rsidRDefault="002F1B8A" w:rsidP="003A7160"/>
    <w:p w:rsidR="002F1B8A" w:rsidRDefault="002F1B8A" w:rsidP="003A7160"/>
    <w:p w:rsidR="00184B30" w:rsidRDefault="00184B30" w:rsidP="00A60B58"/>
    <w:p w:rsidR="00184B30" w:rsidRDefault="00184B30" w:rsidP="00A60B58"/>
    <w:p w:rsidR="00820DDA" w:rsidRPr="00820DDA" w:rsidRDefault="00820DDA" w:rsidP="00215964">
      <w:pPr>
        <w:spacing w:line="240" w:lineRule="auto"/>
      </w:pPr>
    </w:p>
    <w:sectPr w:rsidR="00820DDA" w:rsidRP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4C" w:rsidRDefault="0085004C">
      <w:pPr>
        <w:spacing w:line="240" w:lineRule="auto"/>
      </w:pPr>
      <w:r>
        <w:separator/>
      </w:r>
    </w:p>
  </w:endnote>
  <w:endnote w:type="continuationSeparator" w:id="0">
    <w:p w:rsidR="0085004C" w:rsidRDefault="008500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D4" w:rsidRPr="00BC3B53" w:rsidRDefault="00527BD4" w:rsidP="008C356D">
    <w:pPr>
      <w:pStyle w:val="Voettekst"/>
      <w:spacing w:line="240" w:lineRule="auto"/>
      <w:rPr>
        <w:sz w:val="2"/>
        <w:szCs w:val="2"/>
      </w:rPr>
    </w:pPr>
  </w:p>
  <w:tbl>
    <w:tblPr>
      <w:tblW w:w="9769" w:type="dxa"/>
      <w:tblLook w:val="01E0"/>
    </w:tblPr>
    <w:tblGrid>
      <w:gridCol w:w="7598"/>
      <w:gridCol w:w="2171"/>
    </w:tblGrid>
    <w:tr w:rsidR="009F0E5E"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5D5048" w:rsidP="000E6621">
          <w:pPr>
            <w:pStyle w:val="Huisstijl-Gegeven"/>
            <w:rPr>
              <w:szCs w:val="13"/>
            </w:rPr>
          </w:pPr>
          <w:r>
            <w:rPr>
              <w:szCs w:val="13"/>
            </w:rPr>
            <w:t xml:space="preserve">Pagina </w:t>
          </w:r>
          <w:r w:rsidR="00AA1E2C" w:rsidRPr="004C7E1D">
            <w:rPr>
              <w:szCs w:val="13"/>
            </w:rPr>
            <w:fldChar w:fldCharType="begin"/>
          </w:r>
          <w:r w:rsidRPr="004C7E1D">
            <w:rPr>
              <w:szCs w:val="13"/>
            </w:rPr>
            <w:instrText xml:space="preserve"> PAGE  \* Arabic  \* MERGEFORMAT </w:instrText>
          </w:r>
          <w:r w:rsidR="00AA1E2C" w:rsidRPr="004C7E1D">
            <w:rPr>
              <w:szCs w:val="13"/>
            </w:rPr>
            <w:fldChar w:fldCharType="separate"/>
          </w:r>
          <w:r w:rsidR="00C76774">
            <w:rPr>
              <w:szCs w:val="13"/>
            </w:rPr>
            <w:t>3</w:t>
          </w:r>
          <w:r w:rsidR="00AA1E2C"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C76774">
              <w:rPr>
                <w:szCs w:val="13"/>
              </w:rPr>
              <w:t>3</w:t>
            </w:r>
          </w:fldSimple>
        </w:p>
      </w:tc>
    </w:tr>
  </w:tbl>
  <w:p w:rsidR="00527BD4" w:rsidRPr="002F71BB" w:rsidRDefault="00527BD4" w:rsidP="002F71BB">
    <w:pPr>
      <w:spacing w:line="180" w:lineRule="exact"/>
      <w:rPr>
        <w:sz w:val="13"/>
        <w:szCs w:val="1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9" w:type="dxa"/>
      <w:tblLook w:val="01E0"/>
    </w:tblPr>
    <w:tblGrid>
      <w:gridCol w:w="7709"/>
      <w:gridCol w:w="2060"/>
    </w:tblGrid>
    <w:tr w:rsidR="009F0E5E"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5D5048" w:rsidP="000E6621">
          <w:pPr>
            <w:pStyle w:val="Huisstijl-Gegeven"/>
            <w:rPr>
              <w:szCs w:val="13"/>
            </w:rPr>
          </w:pPr>
          <w:r>
            <w:rPr>
              <w:szCs w:val="13"/>
            </w:rPr>
            <w:t xml:space="preserve">Pagina </w:t>
          </w:r>
          <w:r w:rsidR="00AA1E2C" w:rsidRPr="004C7E1D">
            <w:rPr>
              <w:szCs w:val="13"/>
            </w:rPr>
            <w:fldChar w:fldCharType="begin"/>
          </w:r>
          <w:r w:rsidRPr="004C7E1D">
            <w:rPr>
              <w:szCs w:val="13"/>
            </w:rPr>
            <w:instrText xml:space="preserve"> PAGE  \* Arabic  \* MERGEFORMAT </w:instrText>
          </w:r>
          <w:r w:rsidR="00AA1E2C" w:rsidRPr="004C7E1D">
            <w:rPr>
              <w:szCs w:val="13"/>
            </w:rPr>
            <w:fldChar w:fldCharType="separate"/>
          </w:r>
          <w:r w:rsidR="00C76774">
            <w:rPr>
              <w:szCs w:val="13"/>
            </w:rPr>
            <w:t>1</w:t>
          </w:r>
          <w:r w:rsidR="00AA1E2C"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C76774">
              <w:rPr>
                <w:szCs w:val="13"/>
              </w:rPr>
              <w:t>1</w:t>
            </w:r>
          </w:fldSimple>
        </w:p>
      </w:tc>
    </w:tr>
  </w:tbl>
  <w:p w:rsidR="00527BD4" w:rsidRPr="00C64E34" w:rsidRDefault="00527BD4" w:rsidP="00D17084">
    <w:pPr>
      <w:spacing w:line="18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4C" w:rsidRDefault="0085004C">
      <w:pPr>
        <w:spacing w:line="240" w:lineRule="auto"/>
      </w:pPr>
      <w:r>
        <w:separator/>
      </w:r>
    </w:p>
  </w:footnote>
  <w:footnote w:type="continuationSeparator" w:id="0">
    <w:p w:rsidR="0085004C" w:rsidRDefault="0085004C">
      <w:pPr>
        <w:spacing w:line="240" w:lineRule="auto"/>
      </w:pPr>
      <w:r>
        <w:continuationSeparator/>
      </w:r>
    </w:p>
  </w:footnote>
  <w:footnote w:id="1">
    <w:p w:rsidR="00654867" w:rsidRPr="00654867" w:rsidRDefault="00654867">
      <w:pPr>
        <w:pStyle w:val="Voetnoottekst"/>
        <w:rPr>
          <w:sz w:val="16"/>
          <w:szCs w:val="16"/>
        </w:rPr>
      </w:pPr>
      <w:r>
        <w:rPr>
          <w:rStyle w:val="Voetnootmarkering"/>
        </w:rPr>
        <w:footnoteRef/>
      </w:r>
      <w:r>
        <w:t xml:space="preserve"> </w:t>
      </w:r>
      <w:r>
        <w:rPr>
          <w:sz w:val="16"/>
          <w:szCs w:val="16"/>
        </w:rPr>
        <w:t>Kamerstukken II, 2021/22, 35 925 VIII, nr. 161.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18" w:type="dxa"/>
      <w:tblLayout w:type="fixed"/>
      <w:tblCellMar>
        <w:left w:w="0" w:type="dxa"/>
        <w:right w:w="0" w:type="dxa"/>
      </w:tblCellMar>
      <w:tblLook w:val="0000"/>
    </w:tblPr>
    <w:tblGrid>
      <w:gridCol w:w="7518"/>
    </w:tblGrid>
    <w:tr w:rsidR="009F0E5E"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9F0E5E" w:rsidTr="003B528D">
      <w:tc>
        <w:tcPr>
          <w:tcW w:w="2160" w:type="dxa"/>
          <w:shd w:val="clear" w:color="auto" w:fill="auto"/>
        </w:tcPr>
        <w:p w:rsidR="00650AE0" w:rsidRDefault="005D5048" w:rsidP="005D283A">
          <w:pPr>
            <w:pStyle w:val="Colofonkop"/>
            <w:framePr w:hSpace="0" w:wrap="auto" w:vAnchor="margin" w:hAnchor="text" w:xAlign="left" w:yAlign="inline"/>
          </w:pPr>
          <w:r>
            <w:t>Onze referentie</w:t>
          </w:r>
          <w:r w:rsidR="00650AE0">
            <w:t xml:space="preserve"> </w:t>
          </w:r>
        </w:p>
        <w:p w:rsidR="00650AE0" w:rsidRPr="00650AE0" w:rsidRDefault="00650AE0" w:rsidP="005D283A">
          <w:pPr>
            <w:pStyle w:val="Colofonkop"/>
            <w:framePr w:hSpace="0" w:wrap="auto" w:vAnchor="margin" w:hAnchor="text" w:xAlign="left" w:yAlign="inline"/>
            <w:rPr>
              <w:b w:val="0"/>
              <w:bCs/>
            </w:rPr>
          </w:pPr>
          <w:r w:rsidRPr="00650AE0">
            <w:rPr>
              <w:b w:val="0"/>
              <w:bCs/>
            </w:rPr>
            <w:t>32421646</w:t>
          </w:r>
        </w:p>
      </w:tc>
    </w:tr>
    <w:tr w:rsidR="009F0E5E" w:rsidTr="002F71BB">
      <w:trPr>
        <w:trHeight w:val="259"/>
      </w:trPr>
      <w:tc>
        <w:tcPr>
          <w:tcW w:w="2160" w:type="dxa"/>
          <w:shd w:val="clear" w:color="auto" w:fill="auto"/>
        </w:tcPr>
        <w:p w:rsidR="00E35CF4" w:rsidRPr="005D283A" w:rsidRDefault="00E35CF4" w:rsidP="0049501A">
          <w:pPr>
            <w:spacing w:line="180" w:lineRule="exact"/>
            <w:rPr>
              <w:sz w:val="13"/>
              <w:szCs w:val="13"/>
            </w:rPr>
          </w:pPr>
        </w:p>
      </w:tc>
    </w:tr>
  </w:tbl>
  <w:p w:rsidR="00527BD4" w:rsidRPr="00217880" w:rsidRDefault="00527BD4" w:rsidP="004F44C2">
    <w:pPr>
      <w:spacing w:line="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37"/>
      <w:gridCol w:w="5156"/>
    </w:tblGrid>
    <w:tr w:rsidR="009F0E5E"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4845" w:rsidRDefault="005D5048" w:rsidP="0047126E">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17078"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tblPr>
    <w:tblGrid>
      <w:gridCol w:w="7520"/>
    </w:tblGrid>
    <w:tr w:rsidR="009F0E5E" w:rsidTr="0008539E">
      <w:trPr>
        <w:trHeight w:hRule="exact" w:val="572"/>
      </w:trPr>
      <w:tc>
        <w:tcPr>
          <w:tcW w:w="7520" w:type="dxa"/>
          <w:shd w:val="clear" w:color="auto" w:fill="auto"/>
        </w:tcPr>
        <w:p w:rsidR="00527BD4" w:rsidRPr="00963440" w:rsidRDefault="005D5048" w:rsidP="00210BA3">
          <w:pPr>
            <w:pStyle w:val="Huisstijl-Adres"/>
            <w:spacing w:after="0"/>
          </w:pPr>
          <w:r w:rsidRPr="009E3B07">
            <w:t>&gt;Retouradres </w:t>
          </w:r>
          <w:r>
            <w:t>Postbus 16375 2500 BJ Den Haag</w:t>
          </w:r>
          <w:r w:rsidRPr="009E3B07">
            <w:t xml:space="preserve"> </w:t>
          </w:r>
        </w:p>
      </w:tc>
    </w:tr>
    <w:tr w:rsidR="009F0E5E" w:rsidTr="00E776C6">
      <w:trPr>
        <w:cantSplit/>
        <w:trHeight w:hRule="exact" w:val="238"/>
      </w:trPr>
      <w:tc>
        <w:tcPr>
          <w:tcW w:w="7520" w:type="dxa"/>
          <w:shd w:val="clear" w:color="auto" w:fill="auto"/>
        </w:tcPr>
        <w:p w:rsidR="00093ABC" w:rsidRPr="00963440" w:rsidRDefault="00093ABC" w:rsidP="00963440"/>
      </w:tc>
    </w:tr>
    <w:tr w:rsidR="009F0E5E" w:rsidTr="00E776C6">
      <w:trPr>
        <w:cantSplit/>
        <w:trHeight w:hRule="exact" w:val="1520"/>
      </w:trPr>
      <w:tc>
        <w:tcPr>
          <w:tcW w:w="7520" w:type="dxa"/>
          <w:shd w:val="clear" w:color="auto" w:fill="auto"/>
        </w:tcPr>
        <w:p w:rsidR="00A604D3" w:rsidRPr="00963440" w:rsidRDefault="00A604D3" w:rsidP="00963440"/>
      </w:tc>
    </w:tr>
    <w:tr w:rsidR="009F0E5E"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7F34797E">
      <w:start w:val="1"/>
      <w:numFmt w:val="bullet"/>
      <w:pStyle w:val="Lijstopsomteken"/>
      <w:lvlText w:val="•"/>
      <w:lvlJc w:val="left"/>
      <w:pPr>
        <w:tabs>
          <w:tab w:val="num" w:pos="227"/>
        </w:tabs>
        <w:ind w:left="227" w:hanging="227"/>
      </w:pPr>
      <w:rPr>
        <w:rFonts w:ascii="Verdana" w:hAnsi="Verdana" w:hint="default"/>
        <w:sz w:val="18"/>
        <w:szCs w:val="18"/>
      </w:rPr>
    </w:lvl>
    <w:lvl w:ilvl="1" w:tplc="5D6418E0" w:tentative="1">
      <w:start w:val="1"/>
      <w:numFmt w:val="bullet"/>
      <w:lvlText w:val="o"/>
      <w:lvlJc w:val="left"/>
      <w:pPr>
        <w:tabs>
          <w:tab w:val="num" w:pos="1440"/>
        </w:tabs>
        <w:ind w:left="1440" w:hanging="360"/>
      </w:pPr>
      <w:rPr>
        <w:rFonts w:ascii="Courier New" w:hAnsi="Courier New" w:cs="Courier New" w:hint="default"/>
      </w:rPr>
    </w:lvl>
    <w:lvl w:ilvl="2" w:tplc="C01EE8A0" w:tentative="1">
      <w:start w:val="1"/>
      <w:numFmt w:val="bullet"/>
      <w:lvlText w:val=""/>
      <w:lvlJc w:val="left"/>
      <w:pPr>
        <w:tabs>
          <w:tab w:val="num" w:pos="2160"/>
        </w:tabs>
        <w:ind w:left="2160" w:hanging="360"/>
      </w:pPr>
      <w:rPr>
        <w:rFonts w:ascii="Wingdings" w:hAnsi="Wingdings" w:hint="default"/>
      </w:rPr>
    </w:lvl>
    <w:lvl w:ilvl="3" w:tplc="082E50F8" w:tentative="1">
      <w:start w:val="1"/>
      <w:numFmt w:val="bullet"/>
      <w:lvlText w:val=""/>
      <w:lvlJc w:val="left"/>
      <w:pPr>
        <w:tabs>
          <w:tab w:val="num" w:pos="2880"/>
        </w:tabs>
        <w:ind w:left="2880" w:hanging="360"/>
      </w:pPr>
      <w:rPr>
        <w:rFonts w:ascii="Symbol" w:hAnsi="Symbol" w:hint="default"/>
      </w:rPr>
    </w:lvl>
    <w:lvl w:ilvl="4" w:tplc="C994EEBA" w:tentative="1">
      <w:start w:val="1"/>
      <w:numFmt w:val="bullet"/>
      <w:lvlText w:val="o"/>
      <w:lvlJc w:val="left"/>
      <w:pPr>
        <w:tabs>
          <w:tab w:val="num" w:pos="3600"/>
        </w:tabs>
        <w:ind w:left="3600" w:hanging="360"/>
      </w:pPr>
      <w:rPr>
        <w:rFonts w:ascii="Courier New" w:hAnsi="Courier New" w:cs="Courier New" w:hint="default"/>
      </w:rPr>
    </w:lvl>
    <w:lvl w:ilvl="5" w:tplc="E124B706" w:tentative="1">
      <w:start w:val="1"/>
      <w:numFmt w:val="bullet"/>
      <w:lvlText w:val=""/>
      <w:lvlJc w:val="left"/>
      <w:pPr>
        <w:tabs>
          <w:tab w:val="num" w:pos="4320"/>
        </w:tabs>
        <w:ind w:left="4320" w:hanging="360"/>
      </w:pPr>
      <w:rPr>
        <w:rFonts w:ascii="Wingdings" w:hAnsi="Wingdings" w:hint="default"/>
      </w:rPr>
    </w:lvl>
    <w:lvl w:ilvl="6" w:tplc="07B40748" w:tentative="1">
      <w:start w:val="1"/>
      <w:numFmt w:val="bullet"/>
      <w:lvlText w:val=""/>
      <w:lvlJc w:val="left"/>
      <w:pPr>
        <w:tabs>
          <w:tab w:val="num" w:pos="5040"/>
        </w:tabs>
        <w:ind w:left="5040" w:hanging="360"/>
      </w:pPr>
      <w:rPr>
        <w:rFonts w:ascii="Symbol" w:hAnsi="Symbol" w:hint="default"/>
      </w:rPr>
    </w:lvl>
    <w:lvl w:ilvl="7" w:tplc="C99CEA92" w:tentative="1">
      <w:start w:val="1"/>
      <w:numFmt w:val="bullet"/>
      <w:lvlText w:val="o"/>
      <w:lvlJc w:val="left"/>
      <w:pPr>
        <w:tabs>
          <w:tab w:val="num" w:pos="5760"/>
        </w:tabs>
        <w:ind w:left="5760" w:hanging="360"/>
      </w:pPr>
      <w:rPr>
        <w:rFonts w:ascii="Courier New" w:hAnsi="Courier New" w:cs="Courier New" w:hint="default"/>
      </w:rPr>
    </w:lvl>
    <w:lvl w:ilvl="8" w:tplc="8632BA2A"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8326CB12">
      <w:start w:val="1"/>
      <w:numFmt w:val="bullet"/>
      <w:pStyle w:val="Lijstopsomteken2"/>
      <w:lvlText w:val="–"/>
      <w:lvlJc w:val="left"/>
      <w:pPr>
        <w:tabs>
          <w:tab w:val="num" w:pos="227"/>
        </w:tabs>
        <w:ind w:left="227" w:firstLine="0"/>
      </w:pPr>
      <w:rPr>
        <w:rFonts w:ascii="Verdana" w:hAnsi="Verdana" w:hint="default"/>
      </w:rPr>
    </w:lvl>
    <w:lvl w:ilvl="1" w:tplc="FBAA2B24" w:tentative="1">
      <w:start w:val="1"/>
      <w:numFmt w:val="bullet"/>
      <w:lvlText w:val="o"/>
      <w:lvlJc w:val="left"/>
      <w:pPr>
        <w:tabs>
          <w:tab w:val="num" w:pos="1440"/>
        </w:tabs>
        <w:ind w:left="1440" w:hanging="360"/>
      </w:pPr>
      <w:rPr>
        <w:rFonts w:ascii="Courier New" w:hAnsi="Courier New" w:cs="Courier New" w:hint="default"/>
      </w:rPr>
    </w:lvl>
    <w:lvl w:ilvl="2" w:tplc="5C1AD2DC" w:tentative="1">
      <w:start w:val="1"/>
      <w:numFmt w:val="bullet"/>
      <w:lvlText w:val=""/>
      <w:lvlJc w:val="left"/>
      <w:pPr>
        <w:tabs>
          <w:tab w:val="num" w:pos="2160"/>
        </w:tabs>
        <w:ind w:left="2160" w:hanging="360"/>
      </w:pPr>
      <w:rPr>
        <w:rFonts w:ascii="Wingdings" w:hAnsi="Wingdings" w:hint="default"/>
      </w:rPr>
    </w:lvl>
    <w:lvl w:ilvl="3" w:tplc="BCD4AE4E" w:tentative="1">
      <w:start w:val="1"/>
      <w:numFmt w:val="bullet"/>
      <w:lvlText w:val=""/>
      <w:lvlJc w:val="left"/>
      <w:pPr>
        <w:tabs>
          <w:tab w:val="num" w:pos="2880"/>
        </w:tabs>
        <w:ind w:left="2880" w:hanging="360"/>
      </w:pPr>
      <w:rPr>
        <w:rFonts w:ascii="Symbol" w:hAnsi="Symbol" w:hint="default"/>
      </w:rPr>
    </w:lvl>
    <w:lvl w:ilvl="4" w:tplc="8BBC1DDA" w:tentative="1">
      <w:start w:val="1"/>
      <w:numFmt w:val="bullet"/>
      <w:lvlText w:val="o"/>
      <w:lvlJc w:val="left"/>
      <w:pPr>
        <w:tabs>
          <w:tab w:val="num" w:pos="3600"/>
        </w:tabs>
        <w:ind w:left="3600" w:hanging="360"/>
      </w:pPr>
      <w:rPr>
        <w:rFonts w:ascii="Courier New" w:hAnsi="Courier New" w:cs="Courier New" w:hint="default"/>
      </w:rPr>
    </w:lvl>
    <w:lvl w:ilvl="5" w:tplc="8EA03312" w:tentative="1">
      <w:start w:val="1"/>
      <w:numFmt w:val="bullet"/>
      <w:lvlText w:val=""/>
      <w:lvlJc w:val="left"/>
      <w:pPr>
        <w:tabs>
          <w:tab w:val="num" w:pos="4320"/>
        </w:tabs>
        <w:ind w:left="4320" w:hanging="360"/>
      </w:pPr>
      <w:rPr>
        <w:rFonts w:ascii="Wingdings" w:hAnsi="Wingdings" w:hint="default"/>
      </w:rPr>
    </w:lvl>
    <w:lvl w:ilvl="6" w:tplc="ABF2D77E" w:tentative="1">
      <w:start w:val="1"/>
      <w:numFmt w:val="bullet"/>
      <w:lvlText w:val=""/>
      <w:lvlJc w:val="left"/>
      <w:pPr>
        <w:tabs>
          <w:tab w:val="num" w:pos="5040"/>
        </w:tabs>
        <w:ind w:left="5040" w:hanging="360"/>
      </w:pPr>
      <w:rPr>
        <w:rFonts w:ascii="Symbol" w:hAnsi="Symbol" w:hint="default"/>
      </w:rPr>
    </w:lvl>
    <w:lvl w:ilvl="7" w:tplc="A5E840F6" w:tentative="1">
      <w:start w:val="1"/>
      <w:numFmt w:val="bullet"/>
      <w:lvlText w:val="o"/>
      <w:lvlJc w:val="left"/>
      <w:pPr>
        <w:tabs>
          <w:tab w:val="num" w:pos="5760"/>
        </w:tabs>
        <w:ind w:left="5760" w:hanging="360"/>
      </w:pPr>
      <w:rPr>
        <w:rFonts w:ascii="Courier New" w:hAnsi="Courier New" w:cs="Courier New" w:hint="default"/>
      </w:rPr>
    </w:lvl>
    <w:lvl w:ilvl="8" w:tplc="AA60D61C"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57F2A46"/>
    <w:multiLevelType w:val="hybridMultilevel"/>
    <w:tmpl w:val="E06C473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 w:numId="15">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9"/>
  <w:hyphenationZone w:val="425"/>
  <w:characterSpacingControl w:val="doNotCompress"/>
  <w:hdrShapeDefaults>
    <o:shapedefaults v:ext="edit" spidmax="7170"/>
  </w:hdrShapeDefaults>
  <w:footnotePr>
    <w:footnote w:id="-1"/>
    <w:footnote w:id="0"/>
  </w:footnotePr>
  <w:endnotePr>
    <w:endnote w:id="-1"/>
    <w:endnote w:id="0"/>
  </w:endnotePr>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17C"/>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3864"/>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777"/>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CE"/>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8EC"/>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048"/>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0AE0"/>
    <w:rsid w:val="0065244E"/>
    <w:rsid w:val="006534D0"/>
    <w:rsid w:val="00653606"/>
    <w:rsid w:val="00654867"/>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566C"/>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FB5"/>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004C"/>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DB3"/>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557"/>
    <w:rsid w:val="009C64FB"/>
    <w:rsid w:val="009C7CA1"/>
    <w:rsid w:val="009D043D"/>
    <w:rsid w:val="009D593D"/>
    <w:rsid w:val="009D716F"/>
    <w:rsid w:val="009E3B07"/>
    <w:rsid w:val="009F0E5E"/>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1E2C"/>
    <w:rsid w:val="00AA70B0"/>
    <w:rsid w:val="00AA7FC9"/>
    <w:rsid w:val="00AB237D"/>
    <w:rsid w:val="00AB50E6"/>
    <w:rsid w:val="00AB5933"/>
    <w:rsid w:val="00AD34B3"/>
    <w:rsid w:val="00AD5B44"/>
    <w:rsid w:val="00AD7608"/>
    <w:rsid w:val="00AE013D"/>
    <w:rsid w:val="00AE11B7"/>
    <w:rsid w:val="00AE18BA"/>
    <w:rsid w:val="00AE7130"/>
    <w:rsid w:val="00AE78D9"/>
    <w:rsid w:val="00AE7F68"/>
    <w:rsid w:val="00AF2321"/>
    <w:rsid w:val="00AF52F6"/>
    <w:rsid w:val="00AF7237"/>
    <w:rsid w:val="00B0043A"/>
    <w:rsid w:val="00B00D75"/>
    <w:rsid w:val="00B0690C"/>
    <w:rsid w:val="00B070CB"/>
    <w:rsid w:val="00B077B1"/>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6114"/>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13BE"/>
    <w:rsid w:val="00C15A91"/>
    <w:rsid w:val="00C206F1"/>
    <w:rsid w:val="00C2159D"/>
    <w:rsid w:val="00C217E1"/>
    <w:rsid w:val="00C219B1"/>
    <w:rsid w:val="00C231E2"/>
    <w:rsid w:val="00C2703D"/>
    <w:rsid w:val="00C352B6"/>
    <w:rsid w:val="00C36BA3"/>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6774"/>
    <w:rsid w:val="00C965EF"/>
    <w:rsid w:val="00C97C80"/>
    <w:rsid w:val="00CA1D00"/>
    <w:rsid w:val="00CA35E4"/>
    <w:rsid w:val="00CA47D3"/>
    <w:rsid w:val="00CA6533"/>
    <w:rsid w:val="00CA6A25"/>
    <w:rsid w:val="00CA6A3F"/>
    <w:rsid w:val="00CA7C99"/>
    <w:rsid w:val="00CC15DE"/>
    <w:rsid w:val="00CC6290"/>
    <w:rsid w:val="00CD233D"/>
    <w:rsid w:val="00CD362D"/>
    <w:rsid w:val="00CD39D9"/>
    <w:rsid w:val="00CE0F08"/>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66E9"/>
    <w:rsid w:val="00D330FA"/>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148"/>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AA1E2C"/>
  </w:style>
  <w:style w:type="numbering" w:customStyle="1" w:styleId="NoList0">
    <w:name w:val="No List_0"/>
    <w:uiPriority w:val="99"/>
    <w:semiHidden/>
    <w:unhideWhenUsed/>
    <w:rsid w:val="00AA1E2C"/>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Subtitel">
    <w:name w:val="Subtitle"/>
    <w:basedOn w:val="Standaard"/>
    <w:next w:val="Standaard"/>
    <w:link w:val="Sub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elChar">
    <w:name w:val="Subtitel Char"/>
    <w:basedOn w:val="Standaardalinea-lettertype"/>
    <w:link w:val="Sub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4658EC"/>
    <w:pPr>
      <w:ind w:left="720"/>
      <w:contextualSpacing/>
    </w:pPr>
  </w:style>
  <w:style w:type="character" w:customStyle="1" w:styleId="VoetnoottekstChar">
    <w:name w:val="Voetnoottekst Char"/>
    <w:basedOn w:val="Standaardalinea-lettertype"/>
    <w:link w:val="Voetnoottekst"/>
    <w:uiPriority w:val="99"/>
    <w:semiHidden/>
    <w:rsid w:val="004658EC"/>
    <w:rPr>
      <w:rFonts w:ascii="Verdana" w:hAnsi="Verdana"/>
      <w:sz w:val="13"/>
      <w:lang w:val="nl-NL" w:eastAsia="nl-NL"/>
    </w:rPr>
  </w:style>
  <w:style w:type="character" w:styleId="Voetnootmarkering">
    <w:name w:val="footnote reference"/>
    <w:basedOn w:val="Standaardalinea-lettertype"/>
    <w:uiPriority w:val="99"/>
    <w:semiHidden/>
    <w:unhideWhenUsed/>
    <w:rsid w:val="004658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dc:description>------------------------</dc:description>
  <cp:lastModifiedBy>Jeannet</cp:lastModifiedBy>
  <cp:revision>2</cp:revision>
  <cp:lastPrinted>2022-05-09T11:23:00Z</cp:lastPrinted>
  <dcterms:created xsi:type="dcterms:W3CDTF">2022-05-09T11:24:00Z</dcterms:created>
  <dcterms:modified xsi:type="dcterms:W3CDTF">2022-05-09T11:24:00Z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o204dor</vt:lpwstr>
  </property>
  <property fmtid="{D5CDD505-2E9C-101B-9397-08002B2CF9AE}" pid="3" name="Author">
    <vt:lpwstr>o204dor</vt:lpwstr>
  </property>
  <property fmtid="{D5CDD505-2E9C-101B-9397-08002B2CF9AE}" pid="4" name="cs_objectid">
    <vt:lpwstr>32421646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Toezegging debat curriculum funderend onderwijs 6 april jl</vt:lpwstr>
  </property>
  <property fmtid="{D5CDD505-2E9C-101B-9397-08002B2CF9AE}" pid="9" name="ocw_directie">
    <vt:lpwstr>VO/LOT</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o204dor</vt:lpwstr>
  </property>
</Properties>
</file>