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F4" w:rsidRPr="009C7360" w:rsidRDefault="009C7360" w:rsidP="007E0BC0">
      <w:pPr>
        <w:ind w:right="660"/>
        <w:rPr>
          <w:rFonts w:eastAsia="Times New Roman" w:cstheme="minorHAnsi"/>
          <w:b/>
          <w:color w:val="202124"/>
          <w:sz w:val="28"/>
          <w:szCs w:val="28"/>
          <w:lang w:eastAsia="nl-NL"/>
        </w:rPr>
      </w:pPr>
      <w:r>
        <w:rPr>
          <w:rFonts w:eastAsia="Times New Roman" w:cstheme="minorHAnsi"/>
          <w:noProof/>
          <w:color w:val="202124"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-423545</wp:posOffset>
            </wp:positionV>
            <wp:extent cx="1272540" cy="866775"/>
            <wp:effectExtent l="19050" t="0" r="3810" b="0"/>
            <wp:wrapSquare wrapText="bothSides"/>
            <wp:docPr id="5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BF4" w:rsidRPr="009C7360">
        <w:rPr>
          <w:rFonts w:eastAsia="Times New Roman" w:cstheme="minorHAnsi"/>
          <w:b/>
          <w:color w:val="202124"/>
          <w:sz w:val="28"/>
          <w:szCs w:val="28"/>
          <w:lang w:eastAsia="nl-NL"/>
        </w:rPr>
        <w:t xml:space="preserve">Kort verslag digitale netwerkbijeenkomsten </w:t>
      </w:r>
      <w:r w:rsidR="00905AD9">
        <w:rPr>
          <w:rFonts w:eastAsia="Times New Roman" w:cstheme="minorHAnsi"/>
          <w:b/>
          <w:color w:val="202124"/>
          <w:sz w:val="28"/>
          <w:szCs w:val="28"/>
          <w:lang w:eastAsia="nl-NL"/>
        </w:rPr>
        <w:t>april</w:t>
      </w:r>
      <w:r w:rsidR="009468D0">
        <w:rPr>
          <w:rFonts w:eastAsia="Times New Roman" w:cstheme="minorHAnsi"/>
          <w:b/>
          <w:color w:val="202124"/>
          <w:sz w:val="28"/>
          <w:szCs w:val="28"/>
          <w:lang w:eastAsia="nl-NL"/>
        </w:rPr>
        <w:t xml:space="preserve"> 2021</w:t>
      </w:r>
      <w:r w:rsidR="00220BF4" w:rsidRPr="009C7360">
        <w:rPr>
          <w:rFonts w:eastAsia="Times New Roman" w:cstheme="minorHAnsi"/>
          <w:b/>
          <w:color w:val="202124"/>
          <w:sz w:val="28"/>
          <w:szCs w:val="28"/>
          <w:lang w:eastAsia="nl-NL"/>
        </w:rPr>
        <w:t xml:space="preserve"> </w:t>
      </w:r>
    </w:p>
    <w:p w:rsidR="00220BF4" w:rsidRDefault="00220BF4" w:rsidP="00891996">
      <w:pPr>
        <w:ind w:right="660"/>
        <w:rPr>
          <w:rFonts w:ascii="Times New Roman" w:eastAsia="Times New Roman" w:hAnsi="Times New Roman" w:cs="Times New Roman"/>
          <w:color w:val="202124"/>
          <w:sz w:val="24"/>
          <w:szCs w:val="24"/>
          <w:lang w:eastAsia="nl-NL"/>
        </w:rPr>
      </w:pPr>
    </w:p>
    <w:p w:rsidR="004325FE" w:rsidRDefault="004325FE" w:rsidP="00220BF4">
      <w:pPr>
        <w:rPr>
          <w:b/>
          <w:sz w:val="28"/>
          <w:szCs w:val="28"/>
        </w:rPr>
      </w:pPr>
    </w:p>
    <w:p w:rsidR="00905AD9" w:rsidRDefault="00905AD9" w:rsidP="00220BF4">
      <w:pPr>
        <w:rPr>
          <w:rFonts w:cstheme="minorHAnsi"/>
        </w:rPr>
      </w:pPr>
      <w:r>
        <w:rPr>
          <w:rFonts w:cstheme="minorHAnsi"/>
        </w:rPr>
        <w:t xml:space="preserve">Er zijn drie gesprekken geweest in deze periode. </w:t>
      </w:r>
    </w:p>
    <w:p w:rsidR="00905AD9" w:rsidRDefault="00905AD9" w:rsidP="00220BF4">
      <w:pPr>
        <w:rPr>
          <w:rFonts w:cstheme="minorHAnsi"/>
        </w:rPr>
      </w:pPr>
    </w:p>
    <w:p w:rsidR="00905AD9" w:rsidRDefault="00905AD9" w:rsidP="00220BF4">
      <w:pPr>
        <w:rPr>
          <w:rFonts w:cstheme="minorHAnsi"/>
        </w:rPr>
      </w:pPr>
      <w:r>
        <w:rPr>
          <w:rFonts w:cstheme="minorHAnsi"/>
        </w:rPr>
        <w:t xml:space="preserve">De regiocoördinator </w:t>
      </w:r>
      <w:proofErr w:type="spellStart"/>
      <w:r>
        <w:rPr>
          <w:rFonts w:cstheme="minorHAnsi"/>
        </w:rPr>
        <w:t>NoordWest</w:t>
      </w:r>
      <w:proofErr w:type="spellEnd"/>
      <w:r>
        <w:rPr>
          <w:rFonts w:cstheme="minorHAnsi"/>
        </w:rPr>
        <w:t xml:space="preserve"> Nederland heeft een gesprek gehad met het </w:t>
      </w:r>
      <w:proofErr w:type="spellStart"/>
      <w:r>
        <w:rPr>
          <w:rFonts w:cstheme="minorHAnsi"/>
        </w:rPr>
        <w:t>Alkwin</w:t>
      </w:r>
      <w:proofErr w:type="spellEnd"/>
      <w:r>
        <w:rPr>
          <w:rFonts w:cstheme="minorHAnsi"/>
        </w:rPr>
        <w:t xml:space="preserve"> College in Uithoorn over de mogelijkheden om VBS deels te combineren met de reguliere stof zodat ze de extra’s kunnen blijven bieden terwijl het aantal lesuren afneemt. </w:t>
      </w:r>
    </w:p>
    <w:p w:rsidR="00905AD9" w:rsidRDefault="00905AD9" w:rsidP="00220BF4">
      <w:pPr>
        <w:rPr>
          <w:rFonts w:cstheme="minorHAnsi"/>
        </w:rPr>
      </w:pPr>
    </w:p>
    <w:p w:rsidR="00905AD9" w:rsidRDefault="00905AD9" w:rsidP="00220BF4">
      <w:pPr>
        <w:rPr>
          <w:rFonts w:cstheme="minorHAnsi"/>
        </w:rPr>
      </w:pPr>
      <w:r>
        <w:rPr>
          <w:rFonts w:cstheme="minorHAnsi"/>
        </w:rPr>
        <w:t xml:space="preserve">Eén van de bestuursleden is op bezoek geweest bij het Etty </w:t>
      </w:r>
      <w:proofErr w:type="spellStart"/>
      <w:r>
        <w:rPr>
          <w:rFonts w:cstheme="minorHAnsi"/>
        </w:rPr>
        <w:t>Hillesumlyceum</w:t>
      </w:r>
      <w:proofErr w:type="spellEnd"/>
      <w:r>
        <w:rPr>
          <w:rFonts w:cstheme="minorHAnsi"/>
        </w:rPr>
        <w:t xml:space="preserve"> locatie De </w:t>
      </w:r>
      <w:proofErr w:type="spellStart"/>
      <w:r>
        <w:rPr>
          <w:rFonts w:cstheme="minorHAnsi"/>
        </w:rPr>
        <w:t>Boerhaave</w:t>
      </w:r>
      <w:proofErr w:type="spellEnd"/>
      <w:r>
        <w:rPr>
          <w:rFonts w:cstheme="minorHAnsi"/>
        </w:rPr>
        <w:t xml:space="preserve"> in Deventer en heeft daar gesproken over de mogelijkheden van Junior VBS.</w:t>
      </w:r>
    </w:p>
    <w:p w:rsidR="00905AD9" w:rsidRDefault="00905AD9" w:rsidP="00220BF4">
      <w:pPr>
        <w:rPr>
          <w:rFonts w:cstheme="minorHAnsi"/>
        </w:rPr>
      </w:pPr>
    </w:p>
    <w:p w:rsidR="00905AD9" w:rsidRDefault="00905AD9" w:rsidP="00220BF4">
      <w:pPr>
        <w:rPr>
          <w:rFonts w:cstheme="minorHAnsi"/>
        </w:rPr>
      </w:pPr>
      <w:r>
        <w:rPr>
          <w:rFonts w:cstheme="minorHAnsi"/>
        </w:rPr>
        <w:t xml:space="preserve">Een ander bestuurslid heeft een digitale bijeenkomst geleid waarbij in totaal vier scholen aanwezig waren met </w:t>
      </w:r>
      <w:r w:rsidR="001240B0">
        <w:rPr>
          <w:rFonts w:cstheme="minorHAnsi"/>
        </w:rPr>
        <w:t xml:space="preserve">een certificering voor het </w:t>
      </w:r>
      <w:proofErr w:type="spellStart"/>
      <w:r w:rsidR="001240B0">
        <w:rPr>
          <w:rFonts w:cstheme="minorHAnsi"/>
        </w:rPr>
        <w:t>vmbo</w:t>
      </w:r>
      <w:proofErr w:type="spellEnd"/>
      <w:r w:rsidR="001240B0">
        <w:rPr>
          <w:rFonts w:cstheme="minorHAnsi"/>
        </w:rPr>
        <w:t xml:space="preserve">: </w:t>
      </w:r>
      <w:proofErr w:type="spellStart"/>
      <w:r w:rsidR="001240B0">
        <w:rPr>
          <w:rFonts w:cstheme="minorHAnsi"/>
        </w:rPr>
        <w:t>Chr</w:t>
      </w:r>
      <w:proofErr w:type="spellEnd"/>
      <w:r w:rsidR="001240B0">
        <w:rPr>
          <w:rFonts w:cstheme="minorHAnsi"/>
        </w:rPr>
        <w:t xml:space="preserve"> Lyceum Delft, </w:t>
      </w:r>
      <w:proofErr w:type="spellStart"/>
      <w:r w:rsidR="001240B0">
        <w:rPr>
          <w:rFonts w:cstheme="minorHAnsi"/>
        </w:rPr>
        <w:t>Esdalcollege</w:t>
      </w:r>
      <w:proofErr w:type="spellEnd"/>
      <w:r w:rsidR="001240B0">
        <w:rPr>
          <w:rFonts w:cstheme="minorHAnsi"/>
        </w:rPr>
        <w:t xml:space="preserve"> Emmen, CSG Prins Maurits </w:t>
      </w:r>
      <w:proofErr w:type="spellStart"/>
      <w:r w:rsidR="001240B0">
        <w:rPr>
          <w:rFonts w:cstheme="minorHAnsi"/>
        </w:rPr>
        <w:t>Middelharnis</w:t>
      </w:r>
      <w:proofErr w:type="spellEnd"/>
      <w:r w:rsidR="001240B0">
        <w:rPr>
          <w:rFonts w:cstheme="minorHAnsi"/>
        </w:rPr>
        <w:t xml:space="preserve"> en Comenius College Capelle a/d IJssel. Diverse manieren van werken en invulling van VBS passeren de revue:</w:t>
      </w:r>
    </w:p>
    <w:p w:rsidR="001240B0" w:rsidRDefault="001240B0" w:rsidP="001240B0">
      <w:pPr>
        <w:pStyle w:val="Lijstalinea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Een Business Canvasmodel waarin leerling </w:t>
      </w:r>
      <w:r w:rsidR="001749C1">
        <w:rPr>
          <w:rFonts w:cstheme="minorHAnsi"/>
        </w:rPr>
        <w:t xml:space="preserve">individueel </w:t>
      </w:r>
      <w:r>
        <w:rPr>
          <w:rFonts w:cstheme="minorHAnsi"/>
        </w:rPr>
        <w:t xml:space="preserve">in 10 stappen het model uitwerken en tussendoor feedback krijgen via een </w:t>
      </w:r>
      <w:proofErr w:type="spellStart"/>
      <w:r>
        <w:rPr>
          <w:rFonts w:cstheme="minorHAnsi"/>
        </w:rPr>
        <w:t>excelbestand</w:t>
      </w:r>
      <w:proofErr w:type="spellEnd"/>
      <w:r>
        <w:rPr>
          <w:rFonts w:cstheme="minorHAnsi"/>
        </w:rPr>
        <w:t xml:space="preserve"> (groen: goed gedaan en door naar andere veld en rood: nog niet compleet). Via een </w:t>
      </w:r>
      <w:proofErr w:type="spellStart"/>
      <w:r>
        <w:rPr>
          <w:rFonts w:cstheme="minorHAnsi"/>
        </w:rPr>
        <w:t>pitch</w:t>
      </w:r>
      <w:proofErr w:type="spellEnd"/>
      <w:r>
        <w:rPr>
          <w:rFonts w:cstheme="minorHAnsi"/>
        </w:rPr>
        <w:t xml:space="preserve"> met het model op karton delen ze hun idee met de klas.</w:t>
      </w:r>
    </w:p>
    <w:p w:rsidR="001240B0" w:rsidRDefault="001240B0" w:rsidP="001240B0">
      <w:pPr>
        <w:pStyle w:val="Lijstalinea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Feedback geven tijdens de </w:t>
      </w:r>
      <w:proofErr w:type="spellStart"/>
      <w:r>
        <w:rPr>
          <w:rFonts w:cstheme="minorHAnsi"/>
        </w:rPr>
        <w:t>pitches</w:t>
      </w:r>
      <w:proofErr w:type="spellEnd"/>
      <w:r>
        <w:rPr>
          <w:rFonts w:cstheme="minorHAnsi"/>
        </w:rPr>
        <w:t>: dobbelsteen gooien waarbij elk cijfer gekoppeld is aan een bepaalde vraag (bijv. zes: geef nu een tip).</w:t>
      </w:r>
    </w:p>
    <w:p w:rsidR="001749C1" w:rsidRDefault="001749C1" w:rsidP="001240B0">
      <w:pPr>
        <w:pStyle w:val="Lijstalinea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Samenwerken aan een bedrijfsconcept.</w:t>
      </w:r>
    </w:p>
    <w:p w:rsidR="001240B0" w:rsidRPr="005904E1" w:rsidRDefault="005904E1" w:rsidP="001240B0">
      <w:pPr>
        <w:pStyle w:val="Lijstalinea"/>
        <w:numPr>
          <w:ilvl w:val="0"/>
          <w:numId w:val="17"/>
        </w:numPr>
      </w:pPr>
      <w:r w:rsidRPr="005904E1">
        <w:rPr>
          <w:rFonts w:cstheme="minorHAnsi"/>
        </w:rPr>
        <w:t>Ondernemen wordt gegeven tijdens de uren economie in klas 4, 1 uur in de week. De leerlingen werken aan basiskennis ondernemerschap van de associatie</w:t>
      </w:r>
      <w:r>
        <w:rPr>
          <w:rFonts w:cstheme="minorHAnsi"/>
        </w:rPr>
        <w:t xml:space="preserve"> en krijgen van de school de mogelijkheid het examen te doen. Daarnaast in klas 2 een aantal modules op het gebied van ondernemen.</w:t>
      </w:r>
    </w:p>
    <w:p w:rsidR="005904E1" w:rsidRPr="005904E1" w:rsidRDefault="005904E1" w:rsidP="001240B0">
      <w:pPr>
        <w:pStyle w:val="Lijstalinea"/>
        <w:numPr>
          <w:ilvl w:val="0"/>
          <w:numId w:val="17"/>
        </w:numPr>
      </w:pPr>
      <w:r>
        <w:rPr>
          <w:rFonts w:cstheme="minorHAnsi"/>
        </w:rPr>
        <w:t xml:space="preserve">Al in klas 1 gedurende acht weken het vak ondernemen, daarna een deel van de leerlingen in klas 2 gedurende een half jaar in groepen werken aan een bedrijfsplan met </w:t>
      </w:r>
      <w:proofErr w:type="spellStart"/>
      <w:r>
        <w:rPr>
          <w:rFonts w:cstheme="minorHAnsi"/>
        </w:rPr>
        <w:t>pitch</w:t>
      </w:r>
      <w:proofErr w:type="spellEnd"/>
      <w:r>
        <w:rPr>
          <w:rFonts w:cstheme="minorHAnsi"/>
        </w:rPr>
        <w:t xml:space="preserve"> waarin ze de jury overtuigen dat ze recht hebben op een lening van maximaal € 50,-. In klas 3 maken de leerlingen een eigen webshop in een beveiligde omgeving en in klas 4 wordt gewerkt aan de voorbereiding van het examen basiskennis ondernemerschap.</w:t>
      </w:r>
    </w:p>
    <w:p w:rsidR="005904E1" w:rsidRPr="000261BD" w:rsidRDefault="005904E1" w:rsidP="001240B0">
      <w:pPr>
        <w:pStyle w:val="Lijstalinea"/>
        <w:numPr>
          <w:ilvl w:val="0"/>
          <w:numId w:val="17"/>
        </w:numPr>
      </w:pPr>
      <w:r>
        <w:rPr>
          <w:rFonts w:cstheme="minorHAnsi"/>
        </w:rPr>
        <w:t xml:space="preserve">De scholen die werken met leerlingen </w:t>
      </w:r>
      <w:proofErr w:type="spellStart"/>
      <w:r>
        <w:rPr>
          <w:rFonts w:cstheme="minorHAnsi"/>
        </w:rPr>
        <w:t>gl</w:t>
      </w:r>
      <w:proofErr w:type="spellEnd"/>
      <w:r>
        <w:rPr>
          <w:rFonts w:cstheme="minorHAnsi"/>
        </w:rPr>
        <w:t>/tl zijn erg benieuwd naar de plannen rondom de nieuwe leerweg.</w:t>
      </w:r>
    </w:p>
    <w:p w:rsidR="000261BD" w:rsidRPr="000261BD" w:rsidRDefault="000261BD" w:rsidP="001240B0">
      <w:pPr>
        <w:pStyle w:val="Lijstalinea"/>
        <w:numPr>
          <w:ilvl w:val="0"/>
          <w:numId w:val="17"/>
        </w:numPr>
      </w:pPr>
      <w:r>
        <w:rPr>
          <w:rFonts w:cstheme="minorHAnsi"/>
        </w:rPr>
        <w:t>Er worden vervolgafspraken gemaakt.</w:t>
      </w:r>
    </w:p>
    <w:p w:rsidR="000261BD" w:rsidRDefault="000261BD" w:rsidP="000261BD"/>
    <w:p w:rsidR="000261BD" w:rsidRDefault="000261BD" w:rsidP="000261BD">
      <w:r>
        <w:t>Wat geeft men VBS mee?</w:t>
      </w:r>
    </w:p>
    <w:p w:rsidR="000261BD" w:rsidRDefault="000261BD" w:rsidP="000261BD">
      <w:pPr>
        <w:pStyle w:val="Lijstalinea"/>
        <w:numPr>
          <w:ilvl w:val="0"/>
          <w:numId w:val="17"/>
        </w:numPr>
      </w:pPr>
      <w:r>
        <w:t xml:space="preserve">Het zou handig zijn als VBS een netwerk van ondernemers kon bieden. </w:t>
      </w:r>
      <w:hyperlink r:id="rId10" w:history="1">
        <w:r w:rsidRPr="007A7CDD">
          <w:rPr>
            <w:rStyle w:val="Hyperlink"/>
          </w:rPr>
          <w:t>www.goodpractices.nl</w:t>
        </w:r>
      </w:hyperlink>
      <w:r>
        <w:t xml:space="preserve"> biedt handvatten om zo’n netwerk zelf op te zetten.</w:t>
      </w:r>
    </w:p>
    <w:p w:rsidR="001240B0" w:rsidRDefault="000261BD" w:rsidP="001240B0">
      <w:pPr>
        <w:pStyle w:val="Lijstalinea"/>
        <w:numPr>
          <w:ilvl w:val="0"/>
          <w:numId w:val="17"/>
        </w:numPr>
      </w:pPr>
      <w:r>
        <w:t>Men is benieuwd naar de informatievoorziening voor andere scholen. Iedereen kan inschrijven voor de digitale bijeenkomsten en de verslagen komen op de website.</w:t>
      </w:r>
    </w:p>
    <w:p w:rsidR="001240B0" w:rsidRDefault="001240B0" w:rsidP="001240B0">
      <w:pPr>
        <w:pStyle w:val="normal"/>
      </w:pPr>
    </w:p>
    <w:p w:rsidR="001240B0" w:rsidRDefault="001240B0" w:rsidP="001240B0">
      <w:pPr>
        <w:pStyle w:val="normal"/>
      </w:pPr>
    </w:p>
    <w:p w:rsidR="001240B0" w:rsidRDefault="001240B0" w:rsidP="001240B0">
      <w:pPr>
        <w:pStyle w:val="normal"/>
      </w:pPr>
    </w:p>
    <w:p w:rsidR="001240B0" w:rsidRDefault="001240B0" w:rsidP="001240B0">
      <w:pPr>
        <w:pStyle w:val="normal"/>
      </w:pPr>
    </w:p>
    <w:p w:rsidR="001240B0" w:rsidRDefault="001240B0" w:rsidP="001240B0">
      <w:pPr>
        <w:pStyle w:val="normal"/>
        <w:ind w:left="720"/>
        <w:rPr>
          <w:u w:val="single"/>
        </w:rPr>
      </w:pPr>
    </w:p>
    <w:p w:rsidR="00905AD9" w:rsidRDefault="00905AD9" w:rsidP="00220BF4">
      <w:pPr>
        <w:rPr>
          <w:rFonts w:cstheme="minorHAnsi"/>
        </w:rPr>
      </w:pPr>
    </w:p>
    <w:sectPr w:rsidR="00905AD9" w:rsidSect="005E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4457"/>
    <w:multiLevelType w:val="multilevel"/>
    <w:tmpl w:val="4B44D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123A74D4"/>
    <w:multiLevelType w:val="multilevel"/>
    <w:tmpl w:val="12A4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B39E9"/>
    <w:multiLevelType w:val="multilevel"/>
    <w:tmpl w:val="4B44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950484"/>
    <w:multiLevelType w:val="hybridMultilevel"/>
    <w:tmpl w:val="E4B80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34B05"/>
    <w:multiLevelType w:val="hybridMultilevel"/>
    <w:tmpl w:val="64EE65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776C1"/>
    <w:multiLevelType w:val="multilevel"/>
    <w:tmpl w:val="55E0E3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3773F59"/>
    <w:multiLevelType w:val="hybridMultilevel"/>
    <w:tmpl w:val="DB087E40"/>
    <w:lvl w:ilvl="0" w:tplc="CFE2A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A1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83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4D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CF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A8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07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EC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ED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87B39"/>
    <w:multiLevelType w:val="hybridMultilevel"/>
    <w:tmpl w:val="2DD80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83465"/>
    <w:multiLevelType w:val="hybridMultilevel"/>
    <w:tmpl w:val="CD2E0DDA"/>
    <w:lvl w:ilvl="0" w:tplc="1272E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E07C1"/>
    <w:multiLevelType w:val="hybridMultilevel"/>
    <w:tmpl w:val="588EC2D4"/>
    <w:lvl w:ilvl="0" w:tplc="B63A7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89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67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09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07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47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63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0B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4C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72F48"/>
    <w:multiLevelType w:val="hybridMultilevel"/>
    <w:tmpl w:val="33327218"/>
    <w:lvl w:ilvl="0" w:tplc="2A1E40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00E6E"/>
    <w:multiLevelType w:val="hybridMultilevel"/>
    <w:tmpl w:val="821C0230"/>
    <w:lvl w:ilvl="0" w:tplc="5AF01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0A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2C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0C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C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07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26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5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2B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3411D3"/>
    <w:multiLevelType w:val="hybridMultilevel"/>
    <w:tmpl w:val="FD147244"/>
    <w:lvl w:ilvl="0" w:tplc="236EA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28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CA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8C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A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E2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A0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8D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0C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E43F6"/>
    <w:multiLevelType w:val="multilevel"/>
    <w:tmpl w:val="C8F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5131C2"/>
    <w:multiLevelType w:val="multilevel"/>
    <w:tmpl w:val="29E0D2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67C5335A"/>
    <w:multiLevelType w:val="multilevel"/>
    <w:tmpl w:val="989864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E9526CF"/>
    <w:multiLevelType w:val="multilevel"/>
    <w:tmpl w:val="3D1011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9"/>
  </w:num>
  <w:num w:numId="6">
    <w:abstractNumId w:val="6"/>
  </w:num>
  <w:num w:numId="7">
    <w:abstractNumId w:val="12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 w:numId="13">
    <w:abstractNumId w:val="16"/>
  </w:num>
  <w:num w:numId="14">
    <w:abstractNumId w:val="15"/>
  </w:num>
  <w:num w:numId="15">
    <w:abstractNumId w:val="5"/>
  </w:num>
  <w:num w:numId="16">
    <w:abstractNumId w:val="14"/>
  </w:num>
  <w:num w:numId="1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ifhuis, Damy">
    <w15:presenceInfo w15:providerId="AD" w15:userId="S::DUID@stanislascollege.nl::c9afc20f-b5c8-4210-89ba-cdf3009250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1996"/>
    <w:rsid w:val="000261BD"/>
    <w:rsid w:val="00044B77"/>
    <w:rsid w:val="000462CA"/>
    <w:rsid w:val="00055AA3"/>
    <w:rsid w:val="00085A44"/>
    <w:rsid w:val="00090397"/>
    <w:rsid w:val="000C7629"/>
    <w:rsid w:val="001240B0"/>
    <w:rsid w:val="00142ED3"/>
    <w:rsid w:val="00157ECD"/>
    <w:rsid w:val="001749C1"/>
    <w:rsid w:val="00187EB6"/>
    <w:rsid w:val="00220BF4"/>
    <w:rsid w:val="002759AF"/>
    <w:rsid w:val="0029322E"/>
    <w:rsid w:val="002B575C"/>
    <w:rsid w:val="002D6FE0"/>
    <w:rsid w:val="00357155"/>
    <w:rsid w:val="00370A6B"/>
    <w:rsid w:val="00383A53"/>
    <w:rsid w:val="003B10FD"/>
    <w:rsid w:val="003C0D8A"/>
    <w:rsid w:val="003C12A3"/>
    <w:rsid w:val="003E3B9F"/>
    <w:rsid w:val="00430F59"/>
    <w:rsid w:val="004325FE"/>
    <w:rsid w:val="004C04D6"/>
    <w:rsid w:val="00534CBC"/>
    <w:rsid w:val="00546D84"/>
    <w:rsid w:val="00561921"/>
    <w:rsid w:val="005904E1"/>
    <w:rsid w:val="005B3A03"/>
    <w:rsid w:val="005E351F"/>
    <w:rsid w:val="00633E9A"/>
    <w:rsid w:val="00636352"/>
    <w:rsid w:val="006413DA"/>
    <w:rsid w:val="00695FF1"/>
    <w:rsid w:val="006D55D3"/>
    <w:rsid w:val="00751347"/>
    <w:rsid w:val="007A02D9"/>
    <w:rsid w:val="007D1638"/>
    <w:rsid w:val="007E0BC0"/>
    <w:rsid w:val="008108C2"/>
    <w:rsid w:val="008363C6"/>
    <w:rsid w:val="00891996"/>
    <w:rsid w:val="008A05DC"/>
    <w:rsid w:val="008A6940"/>
    <w:rsid w:val="008F0997"/>
    <w:rsid w:val="00905AD9"/>
    <w:rsid w:val="0090718E"/>
    <w:rsid w:val="009300B7"/>
    <w:rsid w:val="00936980"/>
    <w:rsid w:val="009468D0"/>
    <w:rsid w:val="009501CD"/>
    <w:rsid w:val="00997257"/>
    <w:rsid w:val="009C7360"/>
    <w:rsid w:val="009F719C"/>
    <w:rsid w:val="00A2589B"/>
    <w:rsid w:val="00A34DFA"/>
    <w:rsid w:val="00AE52C0"/>
    <w:rsid w:val="00B40240"/>
    <w:rsid w:val="00B45693"/>
    <w:rsid w:val="00B732B0"/>
    <w:rsid w:val="00BE29BA"/>
    <w:rsid w:val="00C2768E"/>
    <w:rsid w:val="00C27CE2"/>
    <w:rsid w:val="00C3551A"/>
    <w:rsid w:val="00C4280E"/>
    <w:rsid w:val="00C64C58"/>
    <w:rsid w:val="00C82CA5"/>
    <w:rsid w:val="00CC2595"/>
    <w:rsid w:val="00CC4B79"/>
    <w:rsid w:val="00D50A19"/>
    <w:rsid w:val="00D6600E"/>
    <w:rsid w:val="00DA05E3"/>
    <w:rsid w:val="00DE29DB"/>
    <w:rsid w:val="00E26EEF"/>
    <w:rsid w:val="00EE1286"/>
    <w:rsid w:val="00EE5861"/>
    <w:rsid w:val="00F939BC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19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199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91996"/>
    <w:pPr>
      <w:ind w:left="720"/>
      <w:contextualSpacing/>
    </w:pPr>
  </w:style>
  <w:style w:type="paragraph" w:styleId="Geenafstand">
    <w:name w:val="No Spacing"/>
    <w:uiPriority w:val="1"/>
    <w:qFormat/>
    <w:rsid w:val="004325FE"/>
    <w:rPr>
      <w:rFonts w:ascii="Calibr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25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25FE"/>
    <w:rPr>
      <w:rFonts w:ascii="Tahoma" w:hAnsi="Tahoma" w:cs="Tahoma"/>
      <w:sz w:val="16"/>
      <w:szCs w:val="16"/>
    </w:rPr>
  </w:style>
  <w:style w:type="paragraph" w:customStyle="1" w:styleId="normal">
    <w:name w:val="normal"/>
    <w:rsid w:val="001240B0"/>
    <w:pPr>
      <w:spacing w:line="276" w:lineRule="auto"/>
    </w:pPr>
    <w:rPr>
      <w:rFonts w:ascii="Arial" w:eastAsia="Arial" w:hAnsi="Arial" w:cs="Arial"/>
      <w:lang w:val="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goodpractices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DEDDC142B9B48AE88919341F6C17A" ma:contentTypeVersion="11" ma:contentTypeDescription="Create a new document." ma:contentTypeScope="" ma:versionID="f0e001a24a8a52c179eb93b3103c3045">
  <xsd:schema xmlns:xsd="http://www.w3.org/2001/XMLSchema" xmlns:xs="http://www.w3.org/2001/XMLSchema" xmlns:p="http://schemas.microsoft.com/office/2006/metadata/properties" xmlns:ns3="f0cdad69-67c9-4715-b3d7-0e9d5134f0df" xmlns:ns4="7d0c8f04-95b6-4b63-851e-b799cd79d4fb" targetNamespace="http://schemas.microsoft.com/office/2006/metadata/properties" ma:root="true" ma:fieldsID="78fe1278b38f4a0a09f72ee3c5c0d768" ns3:_="" ns4:_="">
    <xsd:import namespace="f0cdad69-67c9-4715-b3d7-0e9d5134f0df"/>
    <xsd:import namespace="7d0c8f04-95b6-4b63-851e-b799cd79d4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ad69-67c9-4715-b3d7-0e9d5134f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c8f04-95b6-4b63-851e-b799cd79d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5A214-61BF-483B-A7CD-AF62E22DA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E0A70D-1DEF-46AE-8E61-A96509F15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08631-9CC3-471F-8D54-34D3BFFFA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dad69-67c9-4715-b3d7-0e9d5134f0df"/>
    <ds:schemaRef ds:uri="7d0c8f04-95b6-4b63-851e-b799cd79d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66F16-95E7-4F05-BE41-74E9BBE1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cp:lastPrinted>2020-06-18T07:54:00Z</cp:lastPrinted>
  <dcterms:created xsi:type="dcterms:W3CDTF">2021-07-04T15:08:00Z</dcterms:created>
  <dcterms:modified xsi:type="dcterms:W3CDTF">2021-07-04T15:08:00Z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0x0101005CADEDDC142B9B48AE88919341F6C17A</vt:lpwstr>
  </property>
</Properties>
</file>